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D9" w:rsidRPr="003627D9" w:rsidRDefault="003627D9" w:rsidP="003627D9">
      <w:pPr>
        <w:spacing w:after="160" w:line="360" w:lineRule="auto"/>
        <w:jc w:val="center"/>
        <w:rPr>
          <w:rFonts w:ascii="Times New Roman" w:eastAsiaTheme="minorHAnsi" w:hAnsi="Times New Roman"/>
          <w:b/>
          <w:sz w:val="24"/>
        </w:rPr>
      </w:pPr>
      <w:r w:rsidRPr="003627D9">
        <w:rPr>
          <w:rFonts w:ascii="Times New Roman" w:eastAsiaTheme="minorHAnsi" w:hAnsi="Times New Roman"/>
          <w:b/>
          <w:sz w:val="24"/>
        </w:rPr>
        <w:t>ALTERAÇÕES CARDIOVASCULARES RELACIONADAS À COVID-19: UMA REVISÃO BIBLIOGRÁFICA</w:t>
      </w:r>
      <w:r w:rsidRPr="003627D9">
        <w:rPr>
          <w:rFonts w:ascii="Times New Roman" w:eastAsiaTheme="minorHAnsi" w:hAnsi="Times New Roman"/>
          <w:b/>
          <w:sz w:val="24"/>
          <w:vertAlign w:val="superscript"/>
        </w:rPr>
        <w:footnoteReference w:id="1"/>
      </w:r>
    </w:p>
    <w:p w:rsidR="003627D9" w:rsidRPr="003627D9" w:rsidRDefault="003627D9" w:rsidP="003627D9">
      <w:pPr>
        <w:spacing w:after="0" w:line="240" w:lineRule="auto"/>
        <w:ind w:left="5670"/>
        <w:rPr>
          <w:rFonts w:ascii="Times New Roman" w:eastAsiaTheme="minorHAnsi" w:hAnsi="Times New Roman"/>
          <w:sz w:val="24"/>
          <w:szCs w:val="24"/>
        </w:rPr>
      </w:pPr>
      <w:r w:rsidRPr="003627D9">
        <w:rPr>
          <w:rFonts w:ascii="Times New Roman" w:eastAsiaTheme="minorHAnsi" w:hAnsi="Times New Roman"/>
          <w:sz w:val="24"/>
          <w:szCs w:val="24"/>
        </w:rPr>
        <w:t>ESTEVES, Michael Mohandas</w:t>
      </w:r>
      <w:r w:rsidRPr="003627D9">
        <w:rPr>
          <w:rFonts w:ascii="Times New Roman" w:eastAsiaTheme="minorHAnsi" w:hAnsi="Times New Roman"/>
          <w:sz w:val="24"/>
          <w:szCs w:val="24"/>
          <w:vertAlign w:val="superscript"/>
        </w:rPr>
        <w:footnoteReference w:id="2"/>
      </w:r>
    </w:p>
    <w:p w:rsidR="003627D9" w:rsidRPr="003627D9" w:rsidRDefault="003627D9" w:rsidP="003627D9">
      <w:pPr>
        <w:spacing w:after="0" w:line="240" w:lineRule="auto"/>
        <w:ind w:left="5670"/>
        <w:rPr>
          <w:rFonts w:ascii="Times New Roman" w:eastAsiaTheme="minorHAnsi" w:hAnsi="Times New Roman"/>
          <w:sz w:val="24"/>
          <w:szCs w:val="24"/>
        </w:rPr>
      </w:pPr>
      <w:r w:rsidRPr="003627D9">
        <w:rPr>
          <w:rFonts w:ascii="Times New Roman" w:eastAsiaTheme="minorHAnsi" w:hAnsi="Times New Roman"/>
          <w:sz w:val="24"/>
          <w:szCs w:val="24"/>
        </w:rPr>
        <w:t>LIMA, Mayra Santos</w:t>
      </w:r>
      <w:r w:rsidRPr="003627D9">
        <w:rPr>
          <w:rFonts w:ascii="Times New Roman" w:eastAsiaTheme="minorHAnsi" w:hAnsi="Times New Roman"/>
          <w:sz w:val="24"/>
          <w:szCs w:val="24"/>
          <w:vertAlign w:val="superscript"/>
        </w:rPr>
        <w:footnoteReference w:id="3"/>
      </w:r>
    </w:p>
    <w:p w:rsidR="003627D9" w:rsidRPr="003627D9" w:rsidRDefault="003627D9" w:rsidP="003627D9">
      <w:pPr>
        <w:spacing w:after="0" w:line="240" w:lineRule="auto"/>
        <w:ind w:left="5670"/>
        <w:rPr>
          <w:rFonts w:ascii="Times New Roman" w:eastAsiaTheme="minorHAnsi" w:hAnsi="Times New Roman"/>
          <w:sz w:val="24"/>
          <w:szCs w:val="24"/>
        </w:rPr>
      </w:pPr>
      <w:r w:rsidRPr="003627D9">
        <w:rPr>
          <w:rFonts w:ascii="Times New Roman" w:eastAsiaTheme="minorHAnsi" w:hAnsi="Times New Roman"/>
          <w:sz w:val="24"/>
          <w:szCs w:val="24"/>
        </w:rPr>
        <w:t>TURCATTO, Ana Carolina</w:t>
      </w:r>
      <w:r w:rsidRPr="003627D9">
        <w:rPr>
          <w:rFonts w:ascii="Times New Roman" w:eastAsiaTheme="minorHAnsi" w:hAnsi="Times New Roman"/>
          <w:sz w:val="24"/>
          <w:szCs w:val="24"/>
          <w:vertAlign w:val="superscript"/>
        </w:rPr>
        <w:footnoteReference w:id="4"/>
      </w:r>
    </w:p>
    <w:p w:rsidR="003627D9" w:rsidRPr="003627D9" w:rsidRDefault="003627D9" w:rsidP="003627D9">
      <w:pPr>
        <w:spacing w:after="0" w:line="240" w:lineRule="auto"/>
        <w:ind w:left="5670"/>
        <w:rPr>
          <w:rFonts w:ascii="Times New Roman" w:eastAsiaTheme="minorHAnsi" w:hAnsi="Times New Roman"/>
          <w:sz w:val="18"/>
        </w:rPr>
      </w:pPr>
      <w:r w:rsidRPr="003627D9">
        <w:rPr>
          <w:rFonts w:ascii="Times New Roman" w:eastAsiaTheme="minorHAnsi" w:hAnsi="Times New Roman"/>
          <w:sz w:val="24"/>
          <w:szCs w:val="24"/>
        </w:rPr>
        <w:t xml:space="preserve">RADAELLI, </w:t>
      </w:r>
      <w:proofErr w:type="spellStart"/>
      <w:r w:rsidRPr="003627D9">
        <w:rPr>
          <w:rFonts w:ascii="Times New Roman" w:eastAsiaTheme="minorHAnsi" w:hAnsi="Times New Roman"/>
          <w:sz w:val="24"/>
          <w:szCs w:val="24"/>
        </w:rPr>
        <w:t>Patricia</w:t>
      </w:r>
      <w:proofErr w:type="spellEnd"/>
      <w:r w:rsidRPr="003627D9">
        <w:rPr>
          <w:rFonts w:ascii="Times New Roman" w:eastAsiaTheme="minorHAnsi" w:hAnsi="Times New Roman"/>
          <w:sz w:val="24"/>
          <w:szCs w:val="24"/>
        </w:rPr>
        <w:t xml:space="preserve"> Barth</w:t>
      </w:r>
      <w:r w:rsidRPr="003627D9">
        <w:rPr>
          <w:rFonts w:ascii="Times New Roman" w:eastAsiaTheme="minorHAnsi" w:hAnsi="Times New Roman"/>
          <w:sz w:val="24"/>
          <w:szCs w:val="24"/>
          <w:vertAlign w:val="superscript"/>
        </w:rPr>
        <w:t xml:space="preserve"> </w:t>
      </w:r>
      <w:r w:rsidRPr="003627D9">
        <w:rPr>
          <w:rFonts w:ascii="Times New Roman" w:eastAsiaTheme="minorHAnsi" w:hAnsi="Times New Roman"/>
          <w:sz w:val="24"/>
          <w:vertAlign w:val="superscript"/>
        </w:rPr>
        <w:footnoteReference w:id="5"/>
      </w:r>
    </w:p>
    <w:p w:rsidR="005611AB" w:rsidRPr="009544B0" w:rsidRDefault="005369A0" w:rsidP="005611AB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9544B0">
        <w:rPr>
          <w:rFonts w:ascii="Times New Roman" w:hAnsi="Times New Roman"/>
          <w:b/>
          <w:caps/>
          <w:sz w:val="20"/>
          <w:szCs w:val="20"/>
        </w:rPr>
        <w:t>R</w:t>
      </w:r>
      <w:r w:rsidR="004E16E7" w:rsidRPr="009544B0">
        <w:rPr>
          <w:rFonts w:ascii="Times New Roman" w:hAnsi="Times New Roman"/>
          <w:b/>
          <w:caps/>
          <w:sz w:val="20"/>
          <w:szCs w:val="20"/>
        </w:rPr>
        <w:t>esumo</w:t>
      </w:r>
    </w:p>
    <w:p w:rsidR="005611AB" w:rsidRPr="009544B0" w:rsidRDefault="005611AB" w:rsidP="005611A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3627D9" w:rsidRDefault="003627D9" w:rsidP="005611A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8C5F6B">
        <w:rPr>
          <w:rFonts w:ascii="Times New Roman" w:hAnsi="Times New Roman"/>
          <w:sz w:val="24"/>
        </w:rPr>
        <w:t xml:space="preserve">A Organização Mundial de Saúde (OMS), em 11 de março de 2020, decretou a pandemia da doença pelo </w:t>
      </w:r>
      <w:proofErr w:type="spellStart"/>
      <w:r w:rsidRPr="008C5F6B">
        <w:rPr>
          <w:rFonts w:ascii="Times New Roman" w:hAnsi="Times New Roman"/>
          <w:sz w:val="24"/>
        </w:rPr>
        <w:t>Coronavírus</w:t>
      </w:r>
      <w:proofErr w:type="spellEnd"/>
      <w:r w:rsidRPr="008C5F6B">
        <w:rPr>
          <w:rFonts w:ascii="Times New Roman" w:hAnsi="Times New Roman"/>
          <w:sz w:val="24"/>
        </w:rPr>
        <w:t xml:space="preserve">, COVID-2019. </w:t>
      </w:r>
      <w:proofErr w:type="spellStart"/>
      <w:r w:rsidRPr="008C5F6B">
        <w:rPr>
          <w:rFonts w:ascii="Times New Roman" w:hAnsi="Times New Roman"/>
          <w:sz w:val="24"/>
        </w:rPr>
        <w:t>Coronavírus</w:t>
      </w:r>
      <w:proofErr w:type="spellEnd"/>
      <w:r w:rsidRPr="008C5F6B">
        <w:rPr>
          <w:rFonts w:ascii="Times New Roman" w:hAnsi="Times New Roman"/>
          <w:sz w:val="24"/>
        </w:rPr>
        <w:t xml:space="preserve"> é um RNA vírus </w:t>
      </w:r>
      <w:proofErr w:type="spellStart"/>
      <w:r w:rsidRPr="008C5F6B">
        <w:rPr>
          <w:rFonts w:ascii="Times New Roman" w:hAnsi="Times New Roman"/>
          <w:sz w:val="24"/>
        </w:rPr>
        <w:t>zoonótico</w:t>
      </w:r>
      <w:proofErr w:type="spellEnd"/>
      <w:r w:rsidRPr="008C5F6B">
        <w:rPr>
          <w:rFonts w:ascii="Times New Roman" w:hAnsi="Times New Roman"/>
          <w:sz w:val="24"/>
        </w:rPr>
        <w:t xml:space="preserve"> que causa infecção respiratória. Por se tratar de um vírus novo, entender as complicações e alterações que causa no organismo é de fundamental importância para se estabelecer um correto tratamento. Além de causar problemas respiratórios graves, há relatos de que o novo vírus causa alterações cardiovasculares que comprometem a recuperação do paciente. O presente artigo realizou uma ampla pesquisa bibliográfica, a fim de identificar estudos que comprovam o envolvimento do </w:t>
      </w:r>
      <w:proofErr w:type="spellStart"/>
      <w:r w:rsidRPr="008C5F6B">
        <w:rPr>
          <w:rFonts w:ascii="Times New Roman" w:hAnsi="Times New Roman"/>
          <w:sz w:val="24"/>
        </w:rPr>
        <w:t>Coronavírus</w:t>
      </w:r>
      <w:proofErr w:type="spellEnd"/>
      <w:r w:rsidRPr="008C5F6B">
        <w:rPr>
          <w:rFonts w:ascii="Times New Roman" w:hAnsi="Times New Roman"/>
          <w:sz w:val="24"/>
        </w:rPr>
        <w:t xml:space="preserve"> com alterações Cardiovasculares. Por meio de vários trabalhos científicos publicados, evidenciou-se a presença de tais alterações. Este estudo buscou expor quais alterações de origem cardiovasculares estão mais presentes em pacientes acometidos de COVID-19, contribuindo desta forma, com o maior entendimento da doença no organismo</w:t>
      </w:r>
      <w:r>
        <w:rPr>
          <w:rFonts w:ascii="Times New Roman" w:hAnsi="Times New Roman"/>
          <w:sz w:val="24"/>
        </w:rPr>
        <w:t>.</w:t>
      </w:r>
    </w:p>
    <w:p w:rsidR="003627D9" w:rsidRDefault="003627D9" w:rsidP="005611A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71287A" w:rsidRPr="00E37C87" w:rsidRDefault="005369A0" w:rsidP="005611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44B0">
        <w:rPr>
          <w:rFonts w:ascii="Times New Roman" w:hAnsi="Times New Roman"/>
          <w:b/>
          <w:sz w:val="20"/>
          <w:szCs w:val="20"/>
        </w:rPr>
        <w:t>PALAVRAS-CHAVE</w:t>
      </w:r>
      <w:r w:rsidR="00D40384" w:rsidRPr="009544B0">
        <w:rPr>
          <w:rFonts w:ascii="Times New Roman" w:hAnsi="Times New Roman"/>
          <w:sz w:val="20"/>
          <w:szCs w:val="20"/>
        </w:rPr>
        <w:t xml:space="preserve">: </w:t>
      </w:r>
      <w:r w:rsidR="003627D9">
        <w:rPr>
          <w:rFonts w:ascii="Times New Roman" w:hAnsi="Times New Roman"/>
          <w:sz w:val="24"/>
        </w:rPr>
        <w:t xml:space="preserve">Doenças Cardiovasculares; Covid-19; </w:t>
      </w:r>
      <w:proofErr w:type="spellStart"/>
      <w:r w:rsidR="003627D9">
        <w:rPr>
          <w:rFonts w:ascii="Times New Roman" w:hAnsi="Times New Roman"/>
          <w:sz w:val="24"/>
        </w:rPr>
        <w:t>Comorbidades</w:t>
      </w:r>
      <w:proofErr w:type="spellEnd"/>
      <w:r w:rsidR="003627D9">
        <w:rPr>
          <w:rFonts w:ascii="Times New Roman" w:hAnsi="Times New Roman"/>
          <w:sz w:val="24"/>
        </w:rPr>
        <w:t xml:space="preserve">; </w:t>
      </w:r>
      <w:proofErr w:type="spellStart"/>
      <w:r w:rsidR="003627D9">
        <w:rPr>
          <w:rFonts w:ascii="Times New Roman" w:hAnsi="Times New Roman"/>
          <w:sz w:val="24"/>
        </w:rPr>
        <w:t>H</w:t>
      </w:r>
      <w:r w:rsidR="003627D9" w:rsidRPr="007C6ACD">
        <w:rPr>
          <w:rFonts w:ascii="Times New Roman" w:hAnsi="Times New Roman"/>
          <w:sz w:val="24"/>
        </w:rPr>
        <w:t>ipercoagulabilidade</w:t>
      </w:r>
      <w:proofErr w:type="spellEnd"/>
      <w:r w:rsidR="003627D9">
        <w:rPr>
          <w:rFonts w:ascii="Times New Roman" w:hAnsi="Times New Roman"/>
          <w:sz w:val="24"/>
        </w:rPr>
        <w:t>.</w:t>
      </w:r>
    </w:p>
    <w:p w:rsidR="005611AB" w:rsidRPr="00E37C87" w:rsidRDefault="005611AB" w:rsidP="005611AB">
      <w:pPr>
        <w:pStyle w:val="Ttulo1"/>
        <w:spacing w:after="0" w:line="240" w:lineRule="auto"/>
        <w:contextualSpacing/>
        <w:jc w:val="left"/>
        <w:rPr>
          <w:rFonts w:ascii="Times New Roman" w:hAnsi="Times New Roman" w:cs="Times New Roman"/>
        </w:rPr>
      </w:pPr>
      <w:bookmarkStart w:id="0" w:name="_Toc358054186"/>
      <w:bookmarkStart w:id="1" w:name="_Toc360478776"/>
    </w:p>
    <w:p w:rsidR="005369A0" w:rsidRPr="009544B0" w:rsidRDefault="005369A0" w:rsidP="009544B0">
      <w:pPr>
        <w:pStyle w:val="Ttulo1"/>
        <w:spacing w:after="0" w:line="360" w:lineRule="auto"/>
        <w:contextualSpacing/>
        <w:jc w:val="left"/>
        <w:rPr>
          <w:rFonts w:ascii="Times New Roman" w:hAnsi="Times New Roman" w:cs="Times New Roman"/>
        </w:rPr>
      </w:pPr>
      <w:r w:rsidRPr="009544B0">
        <w:rPr>
          <w:rFonts w:ascii="Times New Roman" w:hAnsi="Times New Roman" w:cs="Times New Roman"/>
        </w:rPr>
        <w:t>1</w:t>
      </w:r>
      <w:r w:rsidR="00CB5A9C" w:rsidRPr="009544B0">
        <w:rPr>
          <w:rFonts w:ascii="Times New Roman" w:hAnsi="Times New Roman" w:cs="Times New Roman"/>
        </w:rPr>
        <w:t>.</w:t>
      </w:r>
      <w:r w:rsidR="008E4BDA" w:rsidRPr="009544B0">
        <w:rPr>
          <w:rFonts w:ascii="Times New Roman" w:hAnsi="Times New Roman" w:cs="Times New Roman"/>
        </w:rPr>
        <w:t xml:space="preserve"> </w:t>
      </w:r>
      <w:r w:rsidRPr="009544B0">
        <w:rPr>
          <w:rFonts w:ascii="Times New Roman" w:hAnsi="Times New Roman" w:cs="Times New Roman"/>
        </w:rPr>
        <w:t>INTRODUÇÃO</w:t>
      </w:r>
      <w:bookmarkEnd w:id="0"/>
      <w:bookmarkEnd w:id="1"/>
    </w:p>
    <w:p w:rsidR="005611AB" w:rsidRPr="009544B0" w:rsidRDefault="005369A0" w:rsidP="009544B0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44B0">
        <w:rPr>
          <w:rFonts w:ascii="Times New Roman" w:hAnsi="Times New Roman"/>
          <w:b/>
          <w:sz w:val="24"/>
          <w:szCs w:val="24"/>
        </w:rPr>
        <w:tab/>
      </w:r>
    </w:p>
    <w:p w:rsidR="003627D9" w:rsidRPr="003627D9" w:rsidRDefault="003627D9" w:rsidP="003627D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</w:rPr>
      </w:pPr>
      <w:bookmarkStart w:id="2" w:name="_Toc358054192"/>
      <w:bookmarkStart w:id="3" w:name="_Toc360478782"/>
      <w:r w:rsidRPr="003627D9">
        <w:rPr>
          <w:rFonts w:ascii="Times New Roman" w:eastAsiaTheme="minorHAnsi" w:hAnsi="Times New Roman"/>
          <w:sz w:val="24"/>
        </w:rPr>
        <w:t xml:space="preserve">No final do ano de 2019, o mundo observou o surgimento de uma nova patologia provocada por um novo vírus. Trata-se do </w:t>
      </w:r>
      <w:proofErr w:type="spellStart"/>
      <w:r w:rsidRPr="003627D9">
        <w:rPr>
          <w:rFonts w:ascii="Times New Roman" w:eastAsiaTheme="minorHAnsi" w:hAnsi="Times New Roman"/>
          <w:sz w:val="24"/>
        </w:rPr>
        <w:t>Coronavírus</w:t>
      </w:r>
      <w:proofErr w:type="spellEnd"/>
      <w:r w:rsidRPr="003627D9">
        <w:rPr>
          <w:rFonts w:ascii="Times New Roman" w:eastAsiaTheme="minorHAnsi" w:hAnsi="Times New Roman"/>
          <w:sz w:val="24"/>
        </w:rPr>
        <w:t>,</w:t>
      </w:r>
      <w:r w:rsidRPr="003627D9">
        <w:rPr>
          <w:rFonts w:cs="Calibri"/>
          <w:sz w:val="20"/>
          <w:lang w:eastAsia="zh-CN" w:bidi="hi-IN"/>
        </w:rPr>
        <w:t xml:space="preserve"> </w:t>
      </w:r>
      <w:r w:rsidRPr="003627D9">
        <w:rPr>
          <w:rFonts w:ascii="Times New Roman" w:hAnsi="Times New Roman"/>
          <w:sz w:val="24"/>
          <w:lang w:eastAsia="zh-CN" w:bidi="hi-IN"/>
        </w:rPr>
        <w:t>nomeado como vírus Sars-CoV-2, popularmente chamado de COVID-19. A</w:t>
      </w:r>
      <w:r w:rsidRPr="003627D9">
        <w:rPr>
          <w:rFonts w:ascii="Times New Roman" w:eastAsiaTheme="minorHAnsi" w:hAnsi="Times New Roman"/>
          <w:sz w:val="24"/>
        </w:rPr>
        <w:t xml:space="preserve"> </w:t>
      </w:r>
      <w:proofErr w:type="gramStart"/>
      <w:r w:rsidRPr="003627D9">
        <w:rPr>
          <w:rFonts w:ascii="Times New Roman" w:eastAsiaTheme="minorHAnsi" w:hAnsi="Times New Roman"/>
          <w:sz w:val="24"/>
        </w:rPr>
        <w:t>doença  se</w:t>
      </w:r>
      <w:proofErr w:type="gramEnd"/>
      <w:r w:rsidRPr="003627D9">
        <w:rPr>
          <w:rFonts w:ascii="Times New Roman" w:eastAsiaTheme="minorHAnsi" w:hAnsi="Times New Roman"/>
          <w:sz w:val="24"/>
        </w:rPr>
        <w:t xml:space="preserve"> manifesta inicialmente com uma síndrome respiratória aguda grave. Com seu surgimento e posterior propagação, foi decretado pela Organização Mundial da </w:t>
      </w:r>
      <w:proofErr w:type="spellStart"/>
      <w:r w:rsidRPr="003627D9">
        <w:rPr>
          <w:rFonts w:ascii="Times New Roman" w:eastAsiaTheme="minorHAnsi" w:hAnsi="Times New Roman"/>
          <w:sz w:val="24"/>
        </w:rPr>
        <w:t>Sáude</w:t>
      </w:r>
      <w:proofErr w:type="spellEnd"/>
      <w:r w:rsidRPr="003627D9">
        <w:rPr>
          <w:rFonts w:ascii="Times New Roman" w:eastAsiaTheme="minorHAnsi" w:hAnsi="Times New Roman"/>
          <w:sz w:val="24"/>
        </w:rPr>
        <w:t xml:space="preserve"> a pandemia da doença pelo </w:t>
      </w:r>
      <w:proofErr w:type="spellStart"/>
      <w:r w:rsidRPr="003627D9">
        <w:rPr>
          <w:rFonts w:ascii="Times New Roman" w:eastAsiaTheme="minorHAnsi" w:hAnsi="Times New Roman"/>
          <w:sz w:val="24"/>
        </w:rPr>
        <w:t>coronavírus</w:t>
      </w:r>
      <w:proofErr w:type="spellEnd"/>
      <w:r w:rsidRPr="003627D9">
        <w:rPr>
          <w:rFonts w:ascii="Times New Roman" w:eastAsiaTheme="minorHAnsi" w:hAnsi="Times New Roman"/>
          <w:sz w:val="24"/>
        </w:rPr>
        <w:t xml:space="preserve"> 2019, COVID-19 no dia 11 de março de 2020.</w:t>
      </w:r>
    </w:p>
    <w:p w:rsidR="003627D9" w:rsidRPr="003627D9" w:rsidRDefault="003627D9" w:rsidP="003627D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</w:rPr>
      </w:pPr>
      <w:r w:rsidRPr="003627D9">
        <w:rPr>
          <w:rFonts w:ascii="Times New Roman" w:eastAsiaTheme="minorHAnsi" w:hAnsi="Times New Roman"/>
          <w:sz w:val="24"/>
        </w:rPr>
        <w:lastRenderedPageBreak/>
        <w:t xml:space="preserve">LIMA OLIVEIRA (2020), descreve que </w:t>
      </w:r>
      <w:proofErr w:type="spellStart"/>
      <w:r w:rsidRPr="003627D9">
        <w:rPr>
          <w:rFonts w:ascii="Times New Roman" w:eastAsiaTheme="minorHAnsi" w:hAnsi="Times New Roman"/>
          <w:sz w:val="24"/>
        </w:rPr>
        <w:t>Coronavírus</w:t>
      </w:r>
      <w:proofErr w:type="spellEnd"/>
      <w:r w:rsidRPr="003627D9">
        <w:rPr>
          <w:rFonts w:ascii="Times New Roman" w:eastAsiaTheme="minorHAnsi" w:hAnsi="Times New Roman"/>
          <w:sz w:val="24"/>
        </w:rPr>
        <w:t xml:space="preserve"> é um vírus </w:t>
      </w:r>
      <w:proofErr w:type="spellStart"/>
      <w:r w:rsidRPr="003627D9">
        <w:rPr>
          <w:rFonts w:ascii="Times New Roman" w:eastAsiaTheme="minorHAnsi" w:hAnsi="Times New Roman"/>
          <w:sz w:val="24"/>
        </w:rPr>
        <w:t>zoonótico</w:t>
      </w:r>
      <w:proofErr w:type="spellEnd"/>
      <w:r w:rsidRPr="003627D9">
        <w:rPr>
          <w:rFonts w:ascii="Times New Roman" w:eastAsiaTheme="minorHAnsi" w:hAnsi="Times New Roman"/>
          <w:sz w:val="24"/>
        </w:rPr>
        <w:t xml:space="preserve">, um RNA vírus da ordem </w:t>
      </w:r>
      <w:proofErr w:type="spellStart"/>
      <w:r w:rsidRPr="003627D9">
        <w:rPr>
          <w:rFonts w:ascii="Times New Roman" w:eastAsiaTheme="minorHAnsi" w:hAnsi="Times New Roman"/>
          <w:sz w:val="24"/>
        </w:rPr>
        <w:t>Nidovirales</w:t>
      </w:r>
      <w:proofErr w:type="spellEnd"/>
      <w:r w:rsidRPr="003627D9">
        <w:rPr>
          <w:rFonts w:ascii="Times New Roman" w:eastAsiaTheme="minorHAnsi" w:hAnsi="Times New Roman"/>
          <w:sz w:val="24"/>
        </w:rPr>
        <w:t xml:space="preserve">, da família </w:t>
      </w:r>
      <w:proofErr w:type="spellStart"/>
      <w:r w:rsidRPr="003627D9">
        <w:rPr>
          <w:rFonts w:ascii="Times New Roman" w:eastAsiaTheme="minorHAnsi" w:hAnsi="Times New Roman"/>
          <w:sz w:val="24"/>
        </w:rPr>
        <w:t>Coronaviridae</w:t>
      </w:r>
      <w:proofErr w:type="spellEnd"/>
      <w:r w:rsidRPr="003627D9">
        <w:rPr>
          <w:rFonts w:ascii="Times New Roman" w:eastAsiaTheme="minorHAnsi" w:hAnsi="Times New Roman"/>
          <w:sz w:val="24"/>
        </w:rPr>
        <w:t>. É uma família de vírus que causam infecções respiratórias, os quais foram isolados pela primeira vez em 1937 e descritos como tal em 1965, em decorrência do seu perfil na microscopia parecendo uma coroa.</w:t>
      </w:r>
    </w:p>
    <w:p w:rsidR="003627D9" w:rsidRPr="003627D9" w:rsidRDefault="003627D9" w:rsidP="003627D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</w:rPr>
      </w:pPr>
      <w:r w:rsidRPr="003627D9">
        <w:rPr>
          <w:rFonts w:ascii="Times New Roman" w:eastAsiaTheme="minorHAnsi" w:hAnsi="Times New Roman"/>
          <w:sz w:val="24"/>
        </w:rPr>
        <w:t xml:space="preserve"> Dentre os tipos de </w:t>
      </w:r>
      <w:proofErr w:type="spellStart"/>
      <w:r w:rsidRPr="003627D9">
        <w:rPr>
          <w:rFonts w:ascii="Times New Roman" w:eastAsiaTheme="minorHAnsi" w:hAnsi="Times New Roman"/>
          <w:sz w:val="24"/>
        </w:rPr>
        <w:t>coronavírus</w:t>
      </w:r>
      <w:proofErr w:type="spellEnd"/>
      <w:r w:rsidRPr="003627D9">
        <w:rPr>
          <w:rFonts w:ascii="Times New Roman" w:eastAsiaTheme="minorHAnsi" w:hAnsi="Times New Roman"/>
          <w:sz w:val="24"/>
        </w:rPr>
        <w:t xml:space="preserve"> descritos segundo o autor estão: alfa </w:t>
      </w:r>
      <w:proofErr w:type="spellStart"/>
      <w:r w:rsidRPr="003627D9">
        <w:rPr>
          <w:rFonts w:ascii="Times New Roman" w:eastAsiaTheme="minorHAnsi" w:hAnsi="Times New Roman"/>
          <w:sz w:val="24"/>
        </w:rPr>
        <w:t>coronavírus</w:t>
      </w:r>
      <w:proofErr w:type="spellEnd"/>
      <w:r w:rsidRPr="003627D9">
        <w:rPr>
          <w:rFonts w:ascii="Times New Roman" w:eastAsiaTheme="minorHAnsi" w:hAnsi="Times New Roman"/>
          <w:sz w:val="24"/>
        </w:rPr>
        <w:t xml:space="preserve"> HCoV-229E e alfa </w:t>
      </w:r>
      <w:proofErr w:type="spellStart"/>
      <w:r w:rsidRPr="003627D9">
        <w:rPr>
          <w:rFonts w:ascii="Times New Roman" w:eastAsiaTheme="minorHAnsi" w:hAnsi="Times New Roman"/>
          <w:sz w:val="24"/>
        </w:rPr>
        <w:t>coronavírus</w:t>
      </w:r>
      <w:proofErr w:type="spellEnd"/>
      <w:r w:rsidRPr="003627D9">
        <w:rPr>
          <w:rFonts w:ascii="Times New Roman" w:eastAsiaTheme="minorHAnsi" w:hAnsi="Times New Roman"/>
          <w:sz w:val="24"/>
        </w:rPr>
        <w:t xml:space="preserve"> HCoV-NL63, beta </w:t>
      </w:r>
      <w:proofErr w:type="spellStart"/>
      <w:r w:rsidRPr="003627D9">
        <w:rPr>
          <w:rFonts w:ascii="Times New Roman" w:eastAsiaTheme="minorHAnsi" w:hAnsi="Times New Roman"/>
          <w:sz w:val="24"/>
        </w:rPr>
        <w:t>coronavírus</w:t>
      </w:r>
      <w:proofErr w:type="spellEnd"/>
      <w:r w:rsidRPr="003627D9">
        <w:rPr>
          <w:rFonts w:ascii="Times New Roman" w:eastAsiaTheme="minorHAnsi" w:hAnsi="Times New Roman"/>
          <w:sz w:val="24"/>
        </w:rPr>
        <w:t xml:space="preserve"> HCoV-OC43 e beta </w:t>
      </w:r>
      <w:proofErr w:type="spellStart"/>
      <w:r w:rsidRPr="003627D9">
        <w:rPr>
          <w:rFonts w:ascii="Times New Roman" w:eastAsiaTheme="minorHAnsi" w:hAnsi="Times New Roman"/>
          <w:sz w:val="24"/>
        </w:rPr>
        <w:t>coronavírus</w:t>
      </w:r>
      <w:proofErr w:type="spellEnd"/>
      <w:r w:rsidRPr="003627D9">
        <w:rPr>
          <w:rFonts w:ascii="Times New Roman" w:eastAsiaTheme="minorHAnsi" w:hAnsi="Times New Roman"/>
          <w:sz w:val="24"/>
        </w:rPr>
        <w:t xml:space="preserve"> HCoV-HKU1, SARS-</w:t>
      </w:r>
      <w:proofErr w:type="spellStart"/>
      <w:r w:rsidRPr="003627D9">
        <w:rPr>
          <w:rFonts w:ascii="Times New Roman" w:eastAsiaTheme="minorHAnsi" w:hAnsi="Times New Roman"/>
          <w:sz w:val="24"/>
        </w:rPr>
        <w:t>CoV</w:t>
      </w:r>
      <w:proofErr w:type="spellEnd"/>
      <w:r w:rsidRPr="003627D9">
        <w:rPr>
          <w:rFonts w:ascii="Times New Roman" w:eastAsiaTheme="minorHAnsi" w:hAnsi="Times New Roman"/>
          <w:sz w:val="24"/>
        </w:rPr>
        <w:t xml:space="preserve"> (causador da síndrome respiratória aguda grave ou SARS), MERS-</w:t>
      </w:r>
      <w:proofErr w:type="spellStart"/>
      <w:r w:rsidRPr="003627D9">
        <w:rPr>
          <w:rFonts w:ascii="Times New Roman" w:eastAsiaTheme="minorHAnsi" w:hAnsi="Times New Roman"/>
          <w:sz w:val="24"/>
        </w:rPr>
        <w:t>CoV</w:t>
      </w:r>
      <w:proofErr w:type="spellEnd"/>
      <w:r w:rsidRPr="003627D9">
        <w:rPr>
          <w:rFonts w:ascii="Times New Roman" w:eastAsiaTheme="minorHAnsi" w:hAnsi="Times New Roman"/>
          <w:sz w:val="24"/>
        </w:rPr>
        <w:t xml:space="preserve"> (causador da síndrome respiratória do Oriente Médio ou MERS) e SARS-CoV-2, um novo </w:t>
      </w:r>
      <w:proofErr w:type="spellStart"/>
      <w:r w:rsidRPr="003627D9">
        <w:rPr>
          <w:rFonts w:ascii="Times New Roman" w:eastAsiaTheme="minorHAnsi" w:hAnsi="Times New Roman"/>
          <w:sz w:val="24"/>
        </w:rPr>
        <w:t>coronavírus</w:t>
      </w:r>
      <w:proofErr w:type="spellEnd"/>
      <w:r w:rsidRPr="003627D9">
        <w:rPr>
          <w:rFonts w:ascii="Times New Roman" w:eastAsiaTheme="minorHAnsi" w:hAnsi="Times New Roman"/>
          <w:sz w:val="24"/>
        </w:rPr>
        <w:t xml:space="preserve"> descrito no final de 2019 após casos registrados na China. Este provoca a doença chamada de COVID-19.</w:t>
      </w:r>
    </w:p>
    <w:p w:rsidR="003627D9" w:rsidRPr="003627D9" w:rsidRDefault="003627D9" w:rsidP="003627D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627D9">
        <w:rPr>
          <w:rFonts w:ascii="Times New Roman" w:eastAsiaTheme="minorHAnsi" w:hAnsi="Times New Roman"/>
          <w:sz w:val="24"/>
        </w:rPr>
        <w:t>Segundo KOC MEVLUT et al.</w:t>
      </w:r>
      <w:r w:rsidRPr="003627D9">
        <w:rPr>
          <w:rFonts w:ascii="Times New Roman" w:eastAsiaTheme="minorHAnsi" w:hAnsi="Times New Roman"/>
          <w:i/>
          <w:sz w:val="24"/>
        </w:rPr>
        <w:t xml:space="preserve"> </w:t>
      </w:r>
      <w:r w:rsidRPr="003627D9">
        <w:rPr>
          <w:rFonts w:ascii="Times New Roman" w:eastAsiaTheme="minorHAnsi" w:hAnsi="Times New Roman"/>
          <w:sz w:val="24"/>
        </w:rPr>
        <w:t xml:space="preserve">(2020), a doença denominada </w:t>
      </w:r>
      <w:proofErr w:type="spellStart"/>
      <w:r w:rsidRPr="003627D9">
        <w:rPr>
          <w:rFonts w:ascii="Times New Roman" w:eastAsiaTheme="minorHAnsi" w:hAnsi="Times New Roman"/>
          <w:sz w:val="24"/>
        </w:rPr>
        <w:t>Coronavírus</w:t>
      </w:r>
      <w:proofErr w:type="spellEnd"/>
      <w:r w:rsidRPr="003627D9">
        <w:rPr>
          <w:rFonts w:ascii="Times New Roman" w:eastAsiaTheme="minorHAnsi" w:hAnsi="Times New Roman"/>
          <w:sz w:val="24"/>
        </w:rPr>
        <w:t xml:space="preserve"> (COVID -19), além de afetar o trato respiratório, tem também uma taxa significativa (12% a 28%) de envolvimento cardíaco e segundo o autor, </w:t>
      </w:r>
      <w:r w:rsidRPr="003627D9">
        <w:rPr>
          <w:rFonts w:ascii="Times New Roman" w:eastAsiaTheme="minorHAnsi" w:hAnsi="Times New Roman"/>
          <w:sz w:val="24"/>
          <w:szCs w:val="24"/>
        </w:rPr>
        <w:t xml:space="preserve">níveis aumentados de </w:t>
      </w:r>
      <w:proofErr w:type="spellStart"/>
      <w:r w:rsidRPr="003627D9">
        <w:rPr>
          <w:rFonts w:ascii="Times New Roman" w:eastAsiaTheme="minorHAnsi" w:hAnsi="Times New Roman"/>
          <w:sz w:val="24"/>
          <w:szCs w:val="24"/>
        </w:rPr>
        <w:t>troponina</w:t>
      </w:r>
      <w:proofErr w:type="spellEnd"/>
      <w:r w:rsidRPr="003627D9">
        <w:rPr>
          <w:rFonts w:ascii="Times New Roman" w:eastAsiaTheme="minorHAnsi" w:hAnsi="Times New Roman"/>
          <w:sz w:val="24"/>
          <w:szCs w:val="24"/>
        </w:rPr>
        <w:t xml:space="preserve"> T cardíaca (</w:t>
      </w:r>
      <w:proofErr w:type="spellStart"/>
      <w:r w:rsidRPr="003627D9">
        <w:rPr>
          <w:rFonts w:ascii="Times New Roman" w:eastAsiaTheme="minorHAnsi" w:hAnsi="Times New Roman"/>
          <w:sz w:val="24"/>
          <w:szCs w:val="24"/>
        </w:rPr>
        <w:t>TnTc</w:t>
      </w:r>
      <w:proofErr w:type="spellEnd"/>
      <w:r w:rsidRPr="003627D9">
        <w:rPr>
          <w:rFonts w:ascii="Times New Roman" w:eastAsiaTheme="minorHAnsi" w:hAnsi="Times New Roman"/>
          <w:sz w:val="24"/>
          <w:szCs w:val="24"/>
        </w:rPr>
        <w:t xml:space="preserve">), </w:t>
      </w:r>
      <w:proofErr w:type="spellStart"/>
      <w:r w:rsidRPr="003627D9">
        <w:rPr>
          <w:rFonts w:ascii="Times New Roman" w:eastAsiaTheme="minorHAnsi" w:hAnsi="Times New Roman"/>
          <w:sz w:val="24"/>
          <w:szCs w:val="24"/>
        </w:rPr>
        <w:t>troponina</w:t>
      </w:r>
      <w:proofErr w:type="spellEnd"/>
      <w:r w:rsidRPr="003627D9">
        <w:rPr>
          <w:rFonts w:ascii="Times New Roman" w:eastAsiaTheme="minorHAnsi" w:hAnsi="Times New Roman"/>
          <w:sz w:val="24"/>
          <w:szCs w:val="24"/>
        </w:rPr>
        <w:t xml:space="preserve"> cardíaca I (</w:t>
      </w:r>
      <w:proofErr w:type="spellStart"/>
      <w:r w:rsidRPr="003627D9">
        <w:rPr>
          <w:rFonts w:ascii="Times New Roman" w:eastAsiaTheme="minorHAnsi" w:hAnsi="Times New Roman"/>
          <w:sz w:val="24"/>
          <w:szCs w:val="24"/>
        </w:rPr>
        <w:t>TncI</w:t>
      </w:r>
      <w:proofErr w:type="spellEnd"/>
      <w:r w:rsidRPr="003627D9">
        <w:rPr>
          <w:rFonts w:ascii="Times New Roman" w:eastAsiaTheme="minorHAnsi" w:hAnsi="Times New Roman"/>
          <w:sz w:val="24"/>
          <w:szCs w:val="24"/>
        </w:rPr>
        <w:t>), foram encontrados em pacientes com acometimento cardiológico. Com tal afirmativa, o autor aponta que além do desenvolvimento de uma doença respiratória, o desenvolvimento de cardiopatia também está presente. Tal fator está associado ao aumento da mortalidade.</w:t>
      </w:r>
    </w:p>
    <w:p w:rsidR="003627D9" w:rsidRPr="003627D9" w:rsidRDefault="003627D9" w:rsidP="003627D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</w:rPr>
      </w:pPr>
      <w:r w:rsidRPr="003627D9">
        <w:rPr>
          <w:rFonts w:ascii="Times New Roman" w:eastAsiaTheme="minorHAnsi" w:hAnsi="Times New Roman"/>
          <w:sz w:val="24"/>
        </w:rPr>
        <w:t xml:space="preserve">A correlação entre algumas </w:t>
      </w:r>
      <w:proofErr w:type="spellStart"/>
      <w:r w:rsidRPr="003627D9">
        <w:rPr>
          <w:rFonts w:ascii="Times New Roman" w:eastAsiaTheme="minorHAnsi" w:hAnsi="Times New Roman"/>
          <w:sz w:val="24"/>
        </w:rPr>
        <w:t>comorbidades</w:t>
      </w:r>
      <w:proofErr w:type="spellEnd"/>
      <w:r w:rsidRPr="003627D9">
        <w:rPr>
          <w:rFonts w:ascii="Times New Roman" w:eastAsiaTheme="minorHAnsi" w:hAnsi="Times New Roman"/>
          <w:sz w:val="24"/>
        </w:rPr>
        <w:t xml:space="preserve"> e o agravamento do quadro clínico em pacientes com Covid-19 é estudada intensamente em grande parte do mundo e, o conhecimento adquirido, tem sido determinante na maior eficácia da conduta médica.</w:t>
      </w:r>
    </w:p>
    <w:p w:rsidR="003627D9" w:rsidRPr="003627D9" w:rsidRDefault="003627D9" w:rsidP="003627D9">
      <w:pPr>
        <w:suppressAutoHyphens/>
        <w:spacing w:after="160" w:line="360" w:lineRule="auto"/>
        <w:ind w:firstLine="708"/>
        <w:jc w:val="both"/>
        <w:rPr>
          <w:rFonts w:ascii="Times New Roman" w:hAnsi="Times New Roman"/>
          <w:sz w:val="28"/>
          <w:lang w:eastAsia="zh-CN" w:bidi="hi-IN"/>
        </w:rPr>
      </w:pPr>
      <w:r w:rsidRPr="003627D9">
        <w:rPr>
          <w:rFonts w:ascii="Times New Roman" w:hAnsi="Times New Roman"/>
          <w:sz w:val="24"/>
          <w:lang w:eastAsia="zh-CN" w:bidi="hi-IN"/>
        </w:rPr>
        <w:t xml:space="preserve">A revisão de literatura, metodologia que fundamentou este artigo, buscou evidenciar quais são as alterações relacionadas ao sistema </w:t>
      </w:r>
      <w:proofErr w:type="gramStart"/>
      <w:r w:rsidRPr="003627D9">
        <w:rPr>
          <w:rFonts w:ascii="Times New Roman" w:hAnsi="Times New Roman"/>
          <w:sz w:val="24"/>
          <w:lang w:eastAsia="zh-CN" w:bidi="hi-IN"/>
        </w:rPr>
        <w:t>circulatório  mais</w:t>
      </w:r>
      <w:proofErr w:type="gramEnd"/>
      <w:r w:rsidRPr="003627D9">
        <w:rPr>
          <w:rFonts w:ascii="Times New Roman" w:hAnsi="Times New Roman"/>
          <w:sz w:val="24"/>
          <w:lang w:eastAsia="zh-CN" w:bidi="hi-IN"/>
        </w:rPr>
        <w:t xml:space="preserve"> propensas ao agravamento da condição clínica de enfermos com Covid-19. Alterações de origem cardiovascular foram as mais incidentes dentre as complicações oriundas das infecções pelo novo </w:t>
      </w:r>
      <w:proofErr w:type="spellStart"/>
      <w:r w:rsidRPr="003627D9">
        <w:rPr>
          <w:rFonts w:ascii="Times New Roman" w:hAnsi="Times New Roman"/>
          <w:sz w:val="24"/>
          <w:lang w:eastAsia="zh-CN" w:bidi="hi-IN"/>
        </w:rPr>
        <w:t>Coronavírus</w:t>
      </w:r>
      <w:proofErr w:type="spellEnd"/>
      <w:r w:rsidRPr="003627D9">
        <w:rPr>
          <w:rFonts w:ascii="Times New Roman" w:hAnsi="Times New Roman"/>
          <w:sz w:val="24"/>
          <w:lang w:eastAsia="zh-CN" w:bidi="hi-IN"/>
        </w:rPr>
        <w:t>.</w:t>
      </w:r>
    </w:p>
    <w:p w:rsidR="003627D9" w:rsidRPr="003627D9" w:rsidRDefault="003627D9" w:rsidP="003627D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</w:rPr>
      </w:pPr>
    </w:p>
    <w:p w:rsidR="003627D9" w:rsidRPr="003627D9" w:rsidRDefault="003627D9" w:rsidP="003627D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</w:rPr>
      </w:pPr>
      <w:r w:rsidRPr="003627D9">
        <w:rPr>
          <w:rFonts w:ascii="Times New Roman" w:eastAsiaTheme="minorHAnsi" w:hAnsi="Times New Roman"/>
          <w:sz w:val="24"/>
        </w:rPr>
        <w:t xml:space="preserve">YOKOO e FIGUEIREDO, principais autores citados neste artigo, convergem que a correta identificação de </w:t>
      </w:r>
      <w:proofErr w:type="spellStart"/>
      <w:r w:rsidRPr="003627D9">
        <w:rPr>
          <w:rFonts w:ascii="Times New Roman" w:eastAsiaTheme="minorHAnsi" w:hAnsi="Times New Roman"/>
          <w:sz w:val="24"/>
        </w:rPr>
        <w:t>comorbidades</w:t>
      </w:r>
      <w:proofErr w:type="spellEnd"/>
      <w:r w:rsidRPr="003627D9">
        <w:rPr>
          <w:rFonts w:ascii="Times New Roman" w:eastAsiaTheme="minorHAnsi" w:hAnsi="Times New Roman"/>
          <w:sz w:val="24"/>
        </w:rPr>
        <w:t xml:space="preserve"> pré-existentes é fundamental na avaliação do risco e grande influenciadora no prognóstico e evolução clínica do paciente.</w:t>
      </w:r>
    </w:p>
    <w:p w:rsidR="005611AB" w:rsidRPr="009544B0" w:rsidRDefault="005611AB" w:rsidP="009544B0">
      <w:pPr>
        <w:pStyle w:val="textocaio"/>
        <w:spacing w:line="360" w:lineRule="auto"/>
        <w:ind w:firstLine="0"/>
        <w:contextualSpacing/>
        <w:rPr>
          <w:rFonts w:ascii="Times New Roman" w:hAnsi="Times New Roman"/>
          <w:b/>
          <w:szCs w:val="24"/>
        </w:rPr>
      </w:pPr>
    </w:p>
    <w:p w:rsidR="007734EA" w:rsidRPr="009544B0" w:rsidRDefault="005E703E" w:rsidP="009544B0">
      <w:pPr>
        <w:pStyle w:val="textocaio"/>
        <w:spacing w:line="360" w:lineRule="auto"/>
        <w:ind w:firstLine="0"/>
        <w:contextualSpacing/>
        <w:rPr>
          <w:rFonts w:ascii="Times New Roman" w:hAnsi="Times New Roman"/>
          <w:b/>
          <w:szCs w:val="24"/>
        </w:rPr>
      </w:pPr>
      <w:r w:rsidRPr="009544B0">
        <w:rPr>
          <w:rFonts w:ascii="Times New Roman" w:hAnsi="Times New Roman"/>
          <w:b/>
          <w:szCs w:val="24"/>
        </w:rPr>
        <w:t>2</w:t>
      </w:r>
      <w:r w:rsidR="00CB5A9C" w:rsidRPr="009544B0">
        <w:rPr>
          <w:rFonts w:ascii="Times New Roman" w:hAnsi="Times New Roman"/>
          <w:b/>
          <w:szCs w:val="24"/>
        </w:rPr>
        <w:t>.</w:t>
      </w:r>
      <w:r w:rsidRPr="009544B0">
        <w:rPr>
          <w:rFonts w:ascii="Times New Roman" w:hAnsi="Times New Roman"/>
          <w:b/>
          <w:szCs w:val="24"/>
        </w:rPr>
        <w:t xml:space="preserve"> </w:t>
      </w:r>
      <w:bookmarkEnd w:id="2"/>
      <w:bookmarkEnd w:id="3"/>
      <w:r w:rsidR="002476A2" w:rsidRPr="009544B0">
        <w:rPr>
          <w:rFonts w:ascii="Times New Roman" w:hAnsi="Times New Roman"/>
          <w:b/>
          <w:szCs w:val="24"/>
        </w:rPr>
        <w:t>FUNDAMENTAÇÃO TEÓRICA</w:t>
      </w:r>
    </w:p>
    <w:p w:rsidR="002476A2" w:rsidRDefault="002476A2" w:rsidP="009544B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F3904" w:rsidRDefault="00AF3904" w:rsidP="009544B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F3904" w:rsidRDefault="00AF3904" w:rsidP="009544B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novo </w:t>
      </w:r>
      <w:proofErr w:type="spellStart"/>
      <w:r>
        <w:rPr>
          <w:rFonts w:ascii="Times New Roman" w:hAnsi="Times New Roman"/>
          <w:sz w:val="24"/>
          <w:szCs w:val="24"/>
        </w:rPr>
        <w:t>Coronavírus</w:t>
      </w:r>
      <w:proofErr w:type="spellEnd"/>
      <w:r w:rsidR="007826C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COVID 19) teve seu início em dezembro de 2019 na China, mais precisamente na cidade de Wuhan. </w:t>
      </w:r>
      <w:r w:rsidR="001A4C9F">
        <w:rPr>
          <w:rFonts w:ascii="Times New Roman" w:hAnsi="Times New Roman"/>
          <w:sz w:val="24"/>
          <w:szCs w:val="24"/>
        </w:rPr>
        <w:t xml:space="preserve"> Ferrari (2020), relata </w:t>
      </w:r>
      <w:r>
        <w:rPr>
          <w:rFonts w:ascii="Times New Roman" w:hAnsi="Times New Roman"/>
          <w:sz w:val="24"/>
          <w:szCs w:val="24"/>
        </w:rPr>
        <w:t xml:space="preserve">em seu estudo que a COVID-19 pode afetar </w:t>
      </w:r>
      <w:r>
        <w:rPr>
          <w:rFonts w:ascii="Times New Roman" w:hAnsi="Times New Roman"/>
          <w:sz w:val="24"/>
          <w:szCs w:val="24"/>
        </w:rPr>
        <w:lastRenderedPageBreak/>
        <w:t xml:space="preserve">os pulmões, trato respiratório e outros sistemas. Segundo o autor, dados filogenéticos sugerem uma origem </w:t>
      </w:r>
      <w:proofErr w:type="spellStart"/>
      <w:r>
        <w:rPr>
          <w:rFonts w:ascii="Times New Roman" w:hAnsi="Times New Roman"/>
          <w:sz w:val="24"/>
          <w:szCs w:val="24"/>
        </w:rPr>
        <w:t>zoonótica</w:t>
      </w:r>
      <w:proofErr w:type="spellEnd"/>
      <w:r>
        <w:rPr>
          <w:rFonts w:ascii="Times New Roman" w:hAnsi="Times New Roman"/>
          <w:sz w:val="24"/>
          <w:szCs w:val="24"/>
        </w:rPr>
        <w:t xml:space="preserve"> e a transmissão do vírus se dá de pessoa a pessoa. O vírus pode espalhar-se por gotículas e os sintomas mais comuns observados são febre, fadiga, tosse seca, congestão das vias aéreas superiores, produção de escaro, mialgia/</w:t>
      </w:r>
      <w:proofErr w:type="spellStart"/>
      <w:r>
        <w:rPr>
          <w:rFonts w:ascii="Times New Roman" w:hAnsi="Times New Roman"/>
          <w:sz w:val="24"/>
          <w:szCs w:val="24"/>
        </w:rPr>
        <w:t>atralgia</w:t>
      </w:r>
      <w:proofErr w:type="spellEnd"/>
      <w:r>
        <w:rPr>
          <w:rFonts w:ascii="Times New Roman" w:hAnsi="Times New Roman"/>
          <w:sz w:val="24"/>
          <w:szCs w:val="24"/>
        </w:rPr>
        <w:t xml:space="preserve"> com </w:t>
      </w:r>
      <w:proofErr w:type="spellStart"/>
      <w:r>
        <w:rPr>
          <w:rFonts w:ascii="Times New Roman" w:hAnsi="Times New Roman"/>
          <w:sz w:val="24"/>
          <w:szCs w:val="24"/>
        </w:rPr>
        <w:t>linfopenia</w:t>
      </w:r>
      <w:proofErr w:type="spellEnd"/>
      <w:r>
        <w:rPr>
          <w:rFonts w:ascii="Times New Roman" w:hAnsi="Times New Roman"/>
          <w:sz w:val="24"/>
          <w:szCs w:val="24"/>
        </w:rPr>
        <w:t xml:space="preserve"> e tempo prolongado de </w:t>
      </w:r>
      <w:proofErr w:type="spellStart"/>
      <w:r>
        <w:rPr>
          <w:rFonts w:ascii="Times New Roman" w:hAnsi="Times New Roman"/>
          <w:sz w:val="24"/>
          <w:szCs w:val="24"/>
        </w:rPr>
        <w:t>protrombina</w:t>
      </w:r>
      <w:proofErr w:type="spellEnd"/>
      <w:r>
        <w:rPr>
          <w:rFonts w:ascii="Times New Roman" w:hAnsi="Times New Roman"/>
          <w:sz w:val="24"/>
          <w:szCs w:val="24"/>
        </w:rPr>
        <w:t>. Além dos sintomas já citados, um dos principais sintomas observados é a falta de ar.</w:t>
      </w:r>
    </w:p>
    <w:p w:rsidR="00AF3904" w:rsidRDefault="00AF3904" w:rsidP="009544B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autor supracitado aborda em seu trabalho que </w:t>
      </w:r>
      <w:r w:rsidR="00BF344E">
        <w:rPr>
          <w:rFonts w:ascii="Times New Roman" w:hAnsi="Times New Roman"/>
          <w:sz w:val="24"/>
          <w:szCs w:val="24"/>
        </w:rPr>
        <w:t>apesar de pouco conhecidas as evidências sobre os efeitos específicos do COVID-19 no sistema cardiovascular, há relatos de arritmias, lesão cardíaca aguda, taquicardia e ainda uma alta carga de doenças cardiovascular concomitantes em indivíduos infectados.</w:t>
      </w:r>
    </w:p>
    <w:p w:rsidR="00BF344E" w:rsidRDefault="00BF344E" w:rsidP="009544B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entendermos a complexidade do curso da patologia relacionado ao surgimento de cardiopatias, se faz necessário uma breve abordagem sobre o conceito das patologias cardíacas afim de entendermos em que isso pode afetar o paciente acometido de COVID-19.</w:t>
      </w:r>
    </w:p>
    <w:p w:rsidR="00BF344E" w:rsidRDefault="00AB3BF8" w:rsidP="009544B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Lopes (2009) afirma que as doenças coronarianas são uma das principais causas de morte no Brasil e considerando a gravidade da COVID-19 associada a essa afirmativa, é de fundamental importância entender e determinar quais são as cardiopatias que mais vêm sendo observadas no curso do </w:t>
      </w:r>
      <w:proofErr w:type="spellStart"/>
      <w:r>
        <w:rPr>
          <w:rFonts w:ascii="Times New Roman" w:hAnsi="Times New Roman"/>
          <w:sz w:val="24"/>
          <w:szCs w:val="24"/>
        </w:rPr>
        <w:t>coronavírus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826CE" w:rsidRDefault="00AB3BF8" w:rsidP="009544B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 Carlo (2009) afirma que a história clínica e exame físico são aspectos fundamentais na avaliação do paciente com suspeita de doença cardíaca sendo que na avaliação do paciente com suspeita de acometimento cardíaco, </w:t>
      </w:r>
      <w:r w:rsidR="007826CE">
        <w:rPr>
          <w:rFonts w:ascii="Times New Roman" w:hAnsi="Times New Roman"/>
          <w:sz w:val="24"/>
          <w:szCs w:val="24"/>
        </w:rPr>
        <w:t xml:space="preserve">deve-se identificar a presença de sinais de instabilidade hemodinâmica ou respiratória. A abordagem deve ser direcionada para a estabilização clínica do paciente e posteriormente investigação diagnóstica. </w:t>
      </w:r>
    </w:p>
    <w:p w:rsidR="00AB3BF8" w:rsidRDefault="007826CE" w:rsidP="009544B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principais sintomas encontrados no curso de uma patologia cardiovascular são a dor torácica, dispneia, cansaço, síncope, palpitações e edema.</w:t>
      </w:r>
    </w:p>
    <w:p w:rsidR="00AF3904" w:rsidRPr="009544B0" w:rsidRDefault="00AF3904" w:rsidP="009544B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666666"/>
          <w:shd w:val="clear" w:color="auto" w:fill="FFFFFF"/>
        </w:rPr>
        <w:t>.</w:t>
      </w:r>
    </w:p>
    <w:p w:rsidR="002A7543" w:rsidRPr="009544B0" w:rsidRDefault="002A7543" w:rsidP="004C69A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6A2" w:rsidRPr="009544B0" w:rsidRDefault="002476A2" w:rsidP="009544B0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44B0">
        <w:rPr>
          <w:rFonts w:ascii="Times New Roman" w:hAnsi="Times New Roman"/>
          <w:b/>
          <w:sz w:val="24"/>
          <w:szCs w:val="24"/>
        </w:rPr>
        <w:t>3. METODOLOGIA</w:t>
      </w:r>
    </w:p>
    <w:p w:rsidR="002476A2" w:rsidRPr="009544B0" w:rsidRDefault="002476A2" w:rsidP="009544B0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627D9" w:rsidRPr="003627D9" w:rsidRDefault="003627D9" w:rsidP="003627D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Trata-se de um artigo de revisão bibliográfica, cujo o intuito foi buscar em fonte de dados de artigos científicos, trabalhos já publicados que abordem o tema de doenças cardiovasculares relacionados a COVID-19. O trabalho utilizou para busca em banco de dados as seguintes palavras chaves: </w:t>
      </w:r>
      <w:r w:rsidRPr="003627D9">
        <w:rPr>
          <w:rFonts w:ascii="Times New Roman" w:eastAsiaTheme="minorHAnsi" w:hAnsi="Times New Roman"/>
          <w:sz w:val="24"/>
        </w:rPr>
        <w:t xml:space="preserve">Doenças Cardiovasculares; Covid-19; </w:t>
      </w:r>
      <w:proofErr w:type="spellStart"/>
      <w:r w:rsidRPr="003627D9">
        <w:rPr>
          <w:rFonts w:ascii="Times New Roman" w:eastAsiaTheme="minorHAnsi" w:hAnsi="Times New Roman"/>
          <w:sz w:val="24"/>
        </w:rPr>
        <w:t>Comorbidades</w:t>
      </w:r>
      <w:proofErr w:type="spellEnd"/>
      <w:r w:rsidRPr="003627D9">
        <w:rPr>
          <w:rFonts w:ascii="Times New Roman" w:eastAsiaTheme="minorHAnsi" w:hAnsi="Times New Roman"/>
          <w:sz w:val="24"/>
        </w:rPr>
        <w:t xml:space="preserve">; </w:t>
      </w:r>
      <w:proofErr w:type="spellStart"/>
      <w:r w:rsidRPr="003627D9">
        <w:rPr>
          <w:rFonts w:ascii="Times New Roman" w:eastAsiaTheme="minorHAnsi" w:hAnsi="Times New Roman"/>
          <w:sz w:val="24"/>
        </w:rPr>
        <w:t>Hipercoagulabilidade</w:t>
      </w:r>
      <w:proofErr w:type="spellEnd"/>
      <w:r w:rsidRPr="003627D9">
        <w:rPr>
          <w:rFonts w:ascii="Times New Roman" w:eastAsiaTheme="minorHAnsi" w:hAnsi="Times New Roman"/>
          <w:sz w:val="24"/>
        </w:rPr>
        <w:t>.</w:t>
      </w:r>
      <w:r w:rsidR="00C51C7C">
        <w:rPr>
          <w:rFonts w:ascii="Times New Roman" w:eastAsiaTheme="minorHAnsi" w:hAnsi="Times New Roman"/>
          <w:sz w:val="24"/>
        </w:rPr>
        <w:t xml:space="preserve"> Os bancos de dados utilizado para a pesquisa foram o SCIELO e BVS (Biblioteca Virtual em Saúde). Foram </w:t>
      </w:r>
      <w:r w:rsidR="00C51C7C">
        <w:rPr>
          <w:rFonts w:ascii="Times New Roman" w:eastAsiaTheme="minorHAnsi" w:hAnsi="Times New Roman"/>
          <w:sz w:val="24"/>
        </w:rPr>
        <w:lastRenderedPageBreak/>
        <w:t>selecionados artigos científicos que abrangeram o assunto voltado a doença cardiovascular relacionado à COVID-19 girando em um total de 10 artigos científicos. Após a seleção, foram realizadas a análise dos trabalhos, evidenciando por meio destes, quais as principais patologias de origem cardiovascular presentes em pacientes acometidos pela COVID-19.</w:t>
      </w:r>
    </w:p>
    <w:p w:rsidR="002A7543" w:rsidRDefault="002A7543" w:rsidP="009544B0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A7543" w:rsidRDefault="002A7543" w:rsidP="009544B0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3128C" w:rsidRPr="009544B0" w:rsidRDefault="005E703E" w:rsidP="009544B0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4" w:name="_Toc358054228"/>
      <w:bookmarkStart w:id="5" w:name="_Toc360478817"/>
      <w:r w:rsidRPr="009544B0">
        <w:rPr>
          <w:rFonts w:ascii="Times New Roman" w:hAnsi="Times New Roman"/>
          <w:b/>
          <w:sz w:val="24"/>
          <w:szCs w:val="24"/>
        </w:rPr>
        <w:t>4</w:t>
      </w:r>
      <w:r w:rsidR="005458B2" w:rsidRPr="009544B0">
        <w:rPr>
          <w:rFonts w:ascii="Times New Roman" w:hAnsi="Times New Roman"/>
          <w:b/>
          <w:sz w:val="24"/>
          <w:szCs w:val="24"/>
        </w:rPr>
        <w:t>.</w:t>
      </w:r>
      <w:r w:rsidR="0003128C" w:rsidRPr="009544B0">
        <w:rPr>
          <w:rFonts w:ascii="Times New Roman" w:hAnsi="Times New Roman"/>
          <w:b/>
          <w:sz w:val="24"/>
          <w:szCs w:val="24"/>
        </w:rPr>
        <w:t xml:space="preserve"> </w:t>
      </w:r>
      <w:r w:rsidR="002476A2" w:rsidRPr="009544B0">
        <w:rPr>
          <w:rFonts w:ascii="Times New Roman" w:hAnsi="Times New Roman"/>
          <w:b/>
          <w:sz w:val="24"/>
          <w:szCs w:val="24"/>
        </w:rPr>
        <w:t>ANÁLISES E DISCUSSÕES</w:t>
      </w:r>
      <w:bookmarkEnd w:id="4"/>
      <w:bookmarkEnd w:id="5"/>
    </w:p>
    <w:p w:rsidR="005458B2" w:rsidRPr="009544B0" w:rsidRDefault="005458B2" w:rsidP="009544B0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627D9" w:rsidRPr="003627D9" w:rsidRDefault="003627D9" w:rsidP="003627D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</w:rPr>
      </w:pPr>
      <w:r w:rsidRPr="003627D9">
        <w:rPr>
          <w:rFonts w:ascii="Times New Roman" w:eastAsiaTheme="minorHAnsi" w:hAnsi="Times New Roman"/>
          <w:sz w:val="24"/>
        </w:rPr>
        <w:t>A COVID-19 (</w:t>
      </w:r>
      <w:proofErr w:type="spellStart"/>
      <w:r w:rsidRPr="003627D9">
        <w:rPr>
          <w:rFonts w:ascii="Times New Roman" w:eastAsiaTheme="minorHAnsi" w:hAnsi="Times New Roman"/>
          <w:i/>
          <w:iCs/>
          <w:sz w:val="24"/>
        </w:rPr>
        <w:t>Coronavirus</w:t>
      </w:r>
      <w:proofErr w:type="spellEnd"/>
      <w:r w:rsidRPr="003627D9">
        <w:rPr>
          <w:rFonts w:ascii="Times New Roman" w:eastAsiaTheme="minorHAnsi" w:hAnsi="Times New Roman"/>
          <w:sz w:val="24"/>
        </w:rPr>
        <w:t xml:space="preserve"> </w:t>
      </w:r>
      <w:proofErr w:type="spellStart"/>
      <w:r w:rsidRPr="003627D9">
        <w:rPr>
          <w:rFonts w:ascii="Times New Roman" w:eastAsiaTheme="minorHAnsi" w:hAnsi="Times New Roman"/>
          <w:i/>
          <w:iCs/>
          <w:sz w:val="24"/>
        </w:rPr>
        <w:t>disease</w:t>
      </w:r>
      <w:proofErr w:type="spellEnd"/>
      <w:r w:rsidRPr="003627D9">
        <w:rPr>
          <w:rFonts w:ascii="Times New Roman" w:eastAsiaTheme="minorHAnsi" w:hAnsi="Times New Roman"/>
          <w:i/>
          <w:iCs/>
          <w:sz w:val="24"/>
        </w:rPr>
        <w:t xml:space="preserve"> 2019</w:t>
      </w:r>
      <w:r w:rsidRPr="003627D9">
        <w:rPr>
          <w:rFonts w:ascii="Times New Roman" w:eastAsiaTheme="minorHAnsi" w:hAnsi="Times New Roman"/>
          <w:sz w:val="24"/>
        </w:rPr>
        <w:t xml:space="preserve">), doença causada por um vírus e que originou uma pandemia, tem sido um desafio para o sistema de saúde global e sociedade em geral. Trata-se de uma patologia nova e de disseminação rápida. Por se tratar de um vírus complexo, entender suas complicações e alterações no organismo é de fundamental importância para se estabelecer um tratamento correto. </w:t>
      </w:r>
    </w:p>
    <w:p w:rsidR="003627D9" w:rsidRPr="003627D9" w:rsidRDefault="003627D9" w:rsidP="003627D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</w:rPr>
      </w:pPr>
      <w:r w:rsidRPr="003627D9">
        <w:rPr>
          <w:rFonts w:ascii="Times New Roman" w:eastAsiaTheme="minorHAnsi" w:hAnsi="Times New Roman"/>
          <w:sz w:val="24"/>
        </w:rPr>
        <w:t xml:space="preserve">Costa </w:t>
      </w:r>
      <w:r w:rsidRPr="003627D9">
        <w:rPr>
          <w:rFonts w:ascii="Times New Roman" w:eastAsiaTheme="minorHAnsi" w:hAnsi="Times New Roman"/>
          <w:i/>
          <w:iCs/>
          <w:sz w:val="24"/>
        </w:rPr>
        <w:t>et al</w:t>
      </w:r>
      <w:r w:rsidRPr="003627D9">
        <w:rPr>
          <w:rFonts w:ascii="Times New Roman" w:eastAsiaTheme="minorHAnsi" w:hAnsi="Times New Roman"/>
          <w:sz w:val="24"/>
        </w:rPr>
        <w:t xml:space="preserve"> (2020) afirma que o início de atendimento para um paciente com COVID-19, deve se estabelecer primeiramente seu risco:</w:t>
      </w:r>
    </w:p>
    <w:p w:rsidR="003627D9" w:rsidRPr="003627D9" w:rsidRDefault="003627D9" w:rsidP="003627D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</w:rPr>
      </w:pPr>
    </w:p>
    <w:p w:rsidR="003627D9" w:rsidRPr="003627D9" w:rsidRDefault="003627D9" w:rsidP="003627D9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HAnsi" w:hAnsi="Times New Roman"/>
          <w:sz w:val="20"/>
          <w:szCs w:val="24"/>
        </w:rPr>
      </w:pPr>
      <w:r w:rsidRPr="003627D9">
        <w:rPr>
          <w:rFonts w:ascii="Times New Roman" w:eastAsiaTheme="minorHAnsi" w:hAnsi="Times New Roman"/>
          <w:sz w:val="20"/>
          <w:szCs w:val="24"/>
        </w:rPr>
        <w:t xml:space="preserve">A identificação dos pacientes de risco deve incluir a avaliação da presença de </w:t>
      </w:r>
      <w:proofErr w:type="spellStart"/>
      <w:r w:rsidRPr="003627D9">
        <w:rPr>
          <w:rFonts w:ascii="Times New Roman" w:eastAsiaTheme="minorHAnsi" w:hAnsi="Times New Roman"/>
          <w:sz w:val="20"/>
          <w:szCs w:val="24"/>
        </w:rPr>
        <w:t>comorbidades</w:t>
      </w:r>
      <w:proofErr w:type="spellEnd"/>
      <w:r w:rsidRPr="003627D9">
        <w:rPr>
          <w:rFonts w:ascii="Times New Roman" w:eastAsiaTheme="minorHAnsi" w:hAnsi="Times New Roman"/>
          <w:sz w:val="20"/>
          <w:szCs w:val="24"/>
        </w:rPr>
        <w:t xml:space="preserve"> clínicas que sabidamente estão relacionadas à evolução mais grave da doença. Pacientes com hipertensão (HAS), doença cardiovascular crônica, diabetes mellitus (DM), doença pulmonar obstrutiva crônica (DPOC) ou doença renal crônica, ou ainda pacientes </w:t>
      </w:r>
      <w:proofErr w:type="spellStart"/>
      <w:r w:rsidRPr="003627D9">
        <w:rPr>
          <w:rFonts w:ascii="Times New Roman" w:eastAsiaTheme="minorHAnsi" w:hAnsi="Times New Roman"/>
          <w:sz w:val="20"/>
          <w:szCs w:val="24"/>
        </w:rPr>
        <w:t>imunossuprimidos</w:t>
      </w:r>
      <w:proofErr w:type="spellEnd"/>
      <w:r w:rsidRPr="003627D9">
        <w:rPr>
          <w:rFonts w:ascii="Times New Roman" w:eastAsiaTheme="minorHAnsi" w:hAnsi="Times New Roman"/>
          <w:sz w:val="20"/>
          <w:szCs w:val="24"/>
        </w:rPr>
        <w:t xml:space="preserve"> ou idosos, são mais suscetíveis a desenvolverem complicações, devendo ser considerados grupo de risco. (COSTA, </w:t>
      </w:r>
      <w:r w:rsidRPr="003627D9">
        <w:rPr>
          <w:rFonts w:ascii="Times New Roman" w:eastAsiaTheme="minorHAnsi" w:hAnsi="Times New Roman"/>
          <w:i/>
          <w:sz w:val="20"/>
          <w:szCs w:val="24"/>
        </w:rPr>
        <w:t>et al</w:t>
      </w:r>
      <w:r w:rsidRPr="003627D9">
        <w:rPr>
          <w:rFonts w:ascii="Times New Roman" w:eastAsiaTheme="minorHAnsi" w:hAnsi="Times New Roman"/>
          <w:sz w:val="20"/>
          <w:szCs w:val="24"/>
        </w:rPr>
        <w:t>, 2020).</w:t>
      </w:r>
    </w:p>
    <w:p w:rsidR="003627D9" w:rsidRPr="003627D9" w:rsidRDefault="003627D9" w:rsidP="003627D9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3627D9" w:rsidRPr="003627D9" w:rsidRDefault="003627D9" w:rsidP="003627D9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3627D9" w:rsidRPr="003627D9" w:rsidRDefault="003627D9" w:rsidP="003627D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0"/>
        </w:rPr>
      </w:pPr>
      <w:r w:rsidRPr="003627D9">
        <w:rPr>
          <w:rFonts w:ascii="Times New Roman" w:eastAsiaTheme="minorHAnsi" w:hAnsi="Times New Roman"/>
          <w:sz w:val="24"/>
          <w:szCs w:val="20"/>
        </w:rPr>
        <w:t xml:space="preserve">Considerando que no curso da COVID-19, alterações circulatórias e cardíacas vêm sendo descritas, identificar as </w:t>
      </w:r>
      <w:proofErr w:type="spellStart"/>
      <w:r w:rsidRPr="003627D9">
        <w:rPr>
          <w:rFonts w:ascii="Times New Roman" w:eastAsiaTheme="minorHAnsi" w:hAnsi="Times New Roman"/>
          <w:sz w:val="24"/>
          <w:szCs w:val="20"/>
        </w:rPr>
        <w:t>comorbidades</w:t>
      </w:r>
      <w:proofErr w:type="spellEnd"/>
      <w:r w:rsidRPr="003627D9">
        <w:rPr>
          <w:rFonts w:ascii="Times New Roman" w:eastAsiaTheme="minorHAnsi" w:hAnsi="Times New Roman"/>
          <w:sz w:val="24"/>
          <w:szCs w:val="20"/>
        </w:rPr>
        <w:t xml:space="preserve"> dos pacientes previamente auxilia na identificação da necessidade de atenção redobrada no tratamento de um paciente considerado de risco. A afirmativa supracitada pelo autor estabelece critérios importantes a serem considerados já na anamnese do paciente.</w:t>
      </w:r>
    </w:p>
    <w:p w:rsidR="003627D9" w:rsidRPr="003627D9" w:rsidRDefault="003627D9" w:rsidP="003627D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0"/>
        </w:rPr>
      </w:pPr>
      <w:r w:rsidRPr="003627D9">
        <w:rPr>
          <w:rFonts w:ascii="Times New Roman" w:eastAsiaTheme="minorHAnsi" w:hAnsi="Times New Roman"/>
          <w:sz w:val="24"/>
        </w:rPr>
        <w:t xml:space="preserve"> Esta revisão bibliográfica buscou identificar quais as alterações mais encontradas relacionadas com o vírus. Dentre as de maior número, estão as de origem cardiovasculares: </w:t>
      </w:r>
    </w:p>
    <w:p w:rsidR="003627D9" w:rsidRPr="003627D9" w:rsidRDefault="003627D9" w:rsidP="003627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627D9">
        <w:rPr>
          <w:rFonts w:ascii="Times New Roman" w:eastAsiaTheme="minorHAnsi" w:hAnsi="Times New Roman"/>
          <w:sz w:val="24"/>
          <w:szCs w:val="24"/>
        </w:rPr>
        <w:t>“A análise de 44.672 casos confirmados de COVID-19 em Wuhan (China) evidenciou complicações cardiovasculares, como miocardite (10% dos casos), injúria miocárdica (20%), arritmias (16%) e insuficiência cardíaca e choque (5%)</w:t>
      </w:r>
      <w:proofErr w:type="gramStart"/>
      <w:r w:rsidRPr="003627D9">
        <w:rPr>
          <w:rFonts w:ascii="Times New Roman" w:eastAsiaTheme="minorHAnsi" w:hAnsi="Times New Roman"/>
          <w:sz w:val="24"/>
          <w:szCs w:val="24"/>
        </w:rPr>
        <w:t>”(</w:t>
      </w:r>
      <w:proofErr w:type="gramEnd"/>
      <w:r w:rsidRPr="003627D9">
        <w:rPr>
          <w:rFonts w:ascii="Times New Roman" w:eastAsiaTheme="minorHAnsi" w:hAnsi="Times New Roman"/>
          <w:sz w:val="24"/>
          <w:szCs w:val="24"/>
        </w:rPr>
        <w:t xml:space="preserve">YOKOO, 2020, p.04). </w:t>
      </w:r>
    </w:p>
    <w:p w:rsidR="003627D9" w:rsidRPr="003627D9" w:rsidRDefault="003627D9" w:rsidP="00362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627D9" w:rsidRPr="003627D9" w:rsidRDefault="003627D9" w:rsidP="003627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627D9">
        <w:rPr>
          <w:rFonts w:ascii="Times New Roman" w:eastAsiaTheme="minorHAnsi" w:hAnsi="Times New Roman"/>
          <w:sz w:val="24"/>
          <w:szCs w:val="24"/>
        </w:rPr>
        <w:lastRenderedPageBreak/>
        <w:t>Tal afirmativa do autor define que em Wuhan, região proveniente da China e de onde veio o primeiro relato da doença, 51% dos pacientes diagnosticados com COVID-19, apresentaram alterações cardiovasculares. Esse expressivo número respaldou a necessidade de um aprofundamento na identificação dessas alterações e na compreensão de sua origem.</w:t>
      </w:r>
    </w:p>
    <w:p w:rsidR="003627D9" w:rsidRPr="003627D9" w:rsidRDefault="003627D9" w:rsidP="003627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627D9">
        <w:rPr>
          <w:rFonts w:ascii="Times New Roman" w:eastAsiaTheme="minorHAnsi" w:hAnsi="Times New Roman"/>
          <w:sz w:val="24"/>
          <w:szCs w:val="24"/>
        </w:rPr>
        <w:t>Diversos autores têm publicado trabalhos onde identificam alterações e suas possíveis causas:</w:t>
      </w:r>
    </w:p>
    <w:p w:rsidR="003627D9" w:rsidRPr="003627D9" w:rsidRDefault="003627D9" w:rsidP="003627D9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HAnsi" w:hAnsi="Times New Roman"/>
          <w:sz w:val="20"/>
          <w:szCs w:val="24"/>
        </w:rPr>
      </w:pPr>
      <w:r w:rsidRPr="003627D9">
        <w:rPr>
          <w:rFonts w:ascii="Times New Roman" w:eastAsiaTheme="minorHAnsi" w:hAnsi="Times New Roman"/>
          <w:sz w:val="20"/>
          <w:szCs w:val="24"/>
        </w:rPr>
        <w:t>Os mecanismos de envolvimento cardíaco observados na COVID-19 são possivelmente atribuídos pela infecção viral direta ao miocárdio ou pela toxicidade indireta ocasionada pela infecção sistêmica, podendo desencadear vasculite ou reação de hipersensibilidade (YOKOO, 2020, p.04).</w:t>
      </w:r>
    </w:p>
    <w:p w:rsidR="003627D9" w:rsidRPr="003627D9" w:rsidRDefault="003627D9" w:rsidP="00362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4"/>
        </w:rPr>
      </w:pPr>
    </w:p>
    <w:p w:rsidR="003627D9" w:rsidRPr="003627D9" w:rsidRDefault="003627D9" w:rsidP="00362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4"/>
        </w:rPr>
      </w:pPr>
    </w:p>
    <w:p w:rsidR="003627D9" w:rsidRPr="003627D9" w:rsidRDefault="003627D9" w:rsidP="003627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627D9">
        <w:rPr>
          <w:rFonts w:ascii="Times New Roman" w:eastAsiaTheme="minorHAnsi" w:hAnsi="Times New Roman"/>
          <w:sz w:val="24"/>
          <w:szCs w:val="24"/>
        </w:rPr>
        <w:t xml:space="preserve">Assim como no trabalho desenvolvido por YOKOO </w:t>
      </w:r>
      <w:r w:rsidRPr="003627D9">
        <w:rPr>
          <w:rFonts w:ascii="Times New Roman" w:eastAsiaTheme="minorHAnsi" w:hAnsi="Times New Roman"/>
          <w:i/>
          <w:sz w:val="24"/>
          <w:szCs w:val="24"/>
        </w:rPr>
        <w:t xml:space="preserve">et al </w:t>
      </w:r>
      <w:r w:rsidRPr="003627D9">
        <w:rPr>
          <w:rFonts w:ascii="Times New Roman" w:eastAsiaTheme="minorHAnsi" w:hAnsi="Times New Roman"/>
          <w:sz w:val="24"/>
          <w:szCs w:val="24"/>
        </w:rPr>
        <w:t xml:space="preserve">(2020), outros autores também trouxeram em suas publicações diversas alterações de origem cardiovascular presentes em pacientes com </w:t>
      </w:r>
      <w:proofErr w:type="spellStart"/>
      <w:r w:rsidRPr="003627D9">
        <w:rPr>
          <w:rFonts w:ascii="Times New Roman" w:eastAsiaTheme="minorHAnsi" w:hAnsi="Times New Roman"/>
          <w:sz w:val="24"/>
          <w:szCs w:val="24"/>
        </w:rPr>
        <w:t>Coronavírus</w:t>
      </w:r>
      <w:proofErr w:type="spellEnd"/>
      <w:r w:rsidRPr="003627D9">
        <w:rPr>
          <w:rFonts w:ascii="Times New Roman" w:eastAsiaTheme="minorHAnsi" w:hAnsi="Times New Roman"/>
          <w:sz w:val="24"/>
          <w:szCs w:val="24"/>
        </w:rPr>
        <w:t>:</w:t>
      </w:r>
    </w:p>
    <w:p w:rsidR="003627D9" w:rsidRPr="003627D9" w:rsidRDefault="003627D9" w:rsidP="003627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3627D9" w:rsidRPr="003627D9" w:rsidRDefault="003627D9" w:rsidP="003627D9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/>
          <w:color w:val="000000"/>
          <w:sz w:val="20"/>
          <w:szCs w:val="24"/>
          <w:lang w:eastAsia="pt-BR"/>
        </w:rPr>
      </w:pPr>
      <w:r w:rsidRPr="003627D9">
        <w:rPr>
          <w:rFonts w:ascii="Times New Roman" w:hAnsi="Times New Roman"/>
          <w:color w:val="000000"/>
          <w:sz w:val="20"/>
          <w:szCs w:val="24"/>
          <w:lang w:eastAsia="pt-BR"/>
        </w:rPr>
        <w:t xml:space="preserve">A lesão miocárdica, evidenciada por </w:t>
      </w:r>
      <w:proofErr w:type="spellStart"/>
      <w:r w:rsidRPr="003627D9">
        <w:rPr>
          <w:rFonts w:ascii="Times New Roman" w:hAnsi="Times New Roman"/>
          <w:color w:val="000000"/>
          <w:sz w:val="20"/>
          <w:szCs w:val="24"/>
          <w:lang w:eastAsia="pt-BR"/>
        </w:rPr>
        <w:t>biomarcadores</w:t>
      </w:r>
      <w:proofErr w:type="spellEnd"/>
      <w:r w:rsidRPr="003627D9">
        <w:rPr>
          <w:rFonts w:ascii="Times New Roman" w:hAnsi="Times New Roman"/>
          <w:color w:val="000000"/>
          <w:sz w:val="20"/>
          <w:szCs w:val="24"/>
          <w:lang w:eastAsia="pt-BR"/>
        </w:rPr>
        <w:t xml:space="preserve"> cardíacos elevados foi reconhecida entre os primeiros casos de COVID-19 na China. A infecção por SARS-CoV-2 é causada pela ligação da proteína </w:t>
      </w:r>
      <w:r w:rsidRPr="003627D9">
        <w:rPr>
          <w:rFonts w:ascii="Times New Roman" w:hAnsi="Times New Roman"/>
          <w:i/>
          <w:iCs/>
          <w:color w:val="000000"/>
          <w:sz w:val="20"/>
          <w:szCs w:val="24"/>
          <w:lang w:eastAsia="pt-BR"/>
        </w:rPr>
        <w:t xml:space="preserve">Spike </w:t>
      </w:r>
      <w:r w:rsidRPr="003627D9">
        <w:rPr>
          <w:rFonts w:ascii="Times New Roman" w:hAnsi="Times New Roman"/>
          <w:color w:val="000000"/>
          <w:sz w:val="20"/>
          <w:szCs w:val="24"/>
          <w:lang w:eastAsia="pt-BR"/>
        </w:rPr>
        <w:t xml:space="preserve">da superfície viral ao receptor da enzima conversora de angiotensina 2 (ECA-2) humana após a ativação da proteína </w:t>
      </w:r>
      <w:proofErr w:type="spellStart"/>
      <w:r w:rsidRPr="003627D9">
        <w:rPr>
          <w:rFonts w:ascii="Times New Roman" w:hAnsi="Times New Roman"/>
          <w:i/>
          <w:iCs/>
          <w:color w:val="000000"/>
          <w:sz w:val="20"/>
          <w:szCs w:val="24"/>
          <w:lang w:eastAsia="pt-BR"/>
        </w:rPr>
        <w:t>spike</w:t>
      </w:r>
      <w:proofErr w:type="spellEnd"/>
      <w:r w:rsidRPr="003627D9">
        <w:rPr>
          <w:rFonts w:ascii="Times New Roman" w:hAnsi="Times New Roman"/>
          <w:i/>
          <w:iCs/>
          <w:color w:val="000000"/>
          <w:sz w:val="20"/>
          <w:szCs w:val="24"/>
          <w:lang w:eastAsia="pt-BR"/>
        </w:rPr>
        <w:t xml:space="preserve"> </w:t>
      </w:r>
      <w:r w:rsidRPr="003627D9">
        <w:rPr>
          <w:rFonts w:ascii="Times New Roman" w:hAnsi="Times New Roman"/>
          <w:color w:val="000000"/>
          <w:sz w:val="20"/>
          <w:szCs w:val="24"/>
          <w:lang w:eastAsia="pt-BR"/>
        </w:rPr>
        <w:t xml:space="preserve">pela protease </w:t>
      </w:r>
      <w:proofErr w:type="spellStart"/>
      <w:r w:rsidRPr="003627D9">
        <w:rPr>
          <w:rFonts w:ascii="Times New Roman" w:hAnsi="Times New Roman"/>
          <w:color w:val="000000"/>
          <w:sz w:val="20"/>
          <w:szCs w:val="24"/>
          <w:lang w:eastAsia="pt-BR"/>
        </w:rPr>
        <w:t>serina</w:t>
      </w:r>
      <w:proofErr w:type="spellEnd"/>
      <w:r w:rsidRPr="003627D9">
        <w:rPr>
          <w:rFonts w:ascii="Times New Roman" w:hAnsi="Times New Roman"/>
          <w:color w:val="000000"/>
          <w:sz w:val="20"/>
          <w:szCs w:val="24"/>
          <w:lang w:eastAsia="pt-BR"/>
        </w:rPr>
        <w:t xml:space="preserve"> 2 </w:t>
      </w:r>
      <w:proofErr w:type="spellStart"/>
      <w:r w:rsidRPr="003627D9">
        <w:rPr>
          <w:rFonts w:ascii="Times New Roman" w:hAnsi="Times New Roman"/>
          <w:color w:val="000000"/>
          <w:sz w:val="20"/>
          <w:szCs w:val="24"/>
          <w:lang w:eastAsia="pt-BR"/>
        </w:rPr>
        <w:t>transmembrana</w:t>
      </w:r>
      <w:proofErr w:type="spellEnd"/>
      <w:r w:rsidRPr="003627D9">
        <w:rPr>
          <w:rFonts w:ascii="Times New Roman" w:hAnsi="Times New Roman"/>
          <w:color w:val="000000"/>
          <w:sz w:val="20"/>
          <w:szCs w:val="24"/>
          <w:lang w:eastAsia="pt-BR"/>
        </w:rPr>
        <w:t xml:space="preserve"> (TMPRSS2). Ao se ligar à ECA-2, SARS-CoV-2 gera </w:t>
      </w:r>
      <w:proofErr w:type="spellStart"/>
      <w:r w:rsidRPr="003627D9">
        <w:rPr>
          <w:rFonts w:ascii="Times New Roman" w:hAnsi="Times New Roman"/>
          <w:i/>
          <w:iCs/>
          <w:color w:val="000000"/>
          <w:sz w:val="20"/>
          <w:szCs w:val="24"/>
          <w:lang w:eastAsia="pt-BR"/>
        </w:rPr>
        <w:t>downregulation</w:t>
      </w:r>
      <w:proofErr w:type="spellEnd"/>
      <w:r w:rsidRPr="003627D9">
        <w:rPr>
          <w:rFonts w:ascii="Times New Roman" w:hAnsi="Times New Roman"/>
          <w:i/>
          <w:iCs/>
          <w:color w:val="000000"/>
          <w:sz w:val="20"/>
          <w:szCs w:val="24"/>
          <w:lang w:eastAsia="pt-BR"/>
        </w:rPr>
        <w:t xml:space="preserve"> </w:t>
      </w:r>
      <w:r w:rsidRPr="003627D9">
        <w:rPr>
          <w:rFonts w:ascii="Times New Roman" w:hAnsi="Times New Roman"/>
          <w:color w:val="000000"/>
          <w:sz w:val="20"/>
          <w:szCs w:val="24"/>
          <w:lang w:eastAsia="pt-BR"/>
        </w:rPr>
        <w:t>desta enzima e determina aumento dos níveis de angiotensina II, o que pode levar aos efeitos deletérios da ativação do sistema renina-angiotensina-</w:t>
      </w:r>
      <w:proofErr w:type="spellStart"/>
      <w:r w:rsidRPr="003627D9">
        <w:rPr>
          <w:rFonts w:ascii="Times New Roman" w:hAnsi="Times New Roman"/>
          <w:color w:val="000000"/>
          <w:sz w:val="20"/>
          <w:szCs w:val="24"/>
          <w:lang w:eastAsia="pt-BR"/>
        </w:rPr>
        <w:t>aldosterona</w:t>
      </w:r>
      <w:proofErr w:type="spellEnd"/>
      <w:r w:rsidRPr="003627D9">
        <w:rPr>
          <w:rFonts w:ascii="Times New Roman" w:hAnsi="Times New Roman"/>
          <w:color w:val="000000"/>
          <w:sz w:val="20"/>
          <w:szCs w:val="24"/>
          <w:lang w:eastAsia="pt-BR"/>
        </w:rPr>
        <w:t xml:space="preserve">, tais como vasoconstrição, alteração de permeabilidade vascular, remodelamento miocárdico e injúria pulmonar aguda. (FIGUEIREDO </w:t>
      </w:r>
      <w:r w:rsidRPr="003627D9">
        <w:rPr>
          <w:rFonts w:ascii="Times New Roman" w:hAnsi="Times New Roman"/>
          <w:i/>
          <w:color w:val="000000"/>
          <w:sz w:val="20"/>
          <w:szCs w:val="24"/>
          <w:lang w:eastAsia="pt-BR"/>
        </w:rPr>
        <w:t>et al</w:t>
      </w:r>
      <w:r w:rsidRPr="003627D9">
        <w:rPr>
          <w:rFonts w:ascii="Times New Roman" w:hAnsi="Times New Roman"/>
          <w:color w:val="000000"/>
          <w:sz w:val="20"/>
          <w:szCs w:val="24"/>
          <w:lang w:eastAsia="pt-BR"/>
        </w:rPr>
        <w:t xml:space="preserve"> 2020, p. 1052). </w:t>
      </w:r>
    </w:p>
    <w:p w:rsidR="003627D9" w:rsidRPr="003627D9" w:rsidRDefault="003627D9" w:rsidP="00362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3627D9" w:rsidRPr="003627D9" w:rsidRDefault="003627D9" w:rsidP="003627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3627D9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As alterações citadas pelos autores já descritos, descrevem a relação direta entre a proteína de ligação </w:t>
      </w:r>
      <w:r w:rsidRPr="003627D9"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Spike</w:t>
      </w:r>
      <w:r w:rsidRPr="003627D9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presente na superfície viral ao receptor específico da célula no organismo humano. Dentre as células específicas humanas que foram identificadas como susceptíveis às ligações com a proteína viral, estão as células do miocárdio e o receptor para conversão de Angiotensina 2, presente em células pulmonares e também expressa no coração. As alterações ocasionadas por essas ligações são definidas como alterações de origem direta.</w:t>
      </w:r>
    </w:p>
    <w:p w:rsidR="003627D9" w:rsidRPr="003627D9" w:rsidRDefault="003627D9" w:rsidP="003627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3627D9" w:rsidRPr="003627D9" w:rsidRDefault="003627D9" w:rsidP="003627D9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/>
          <w:color w:val="000000"/>
          <w:sz w:val="20"/>
          <w:szCs w:val="24"/>
          <w:lang w:eastAsia="pt-BR"/>
        </w:rPr>
      </w:pPr>
      <w:r w:rsidRPr="003627D9">
        <w:rPr>
          <w:rFonts w:ascii="Times New Roman" w:hAnsi="Times New Roman"/>
          <w:color w:val="000000"/>
          <w:sz w:val="20"/>
          <w:szCs w:val="24"/>
          <w:lang w:eastAsia="pt-BR"/>
        </w:rPr>
        <w:t xml:space="preserve">A ECA-2 também é altamente expressa no coração, neutralizando os efeitos da angiotensina II em estados com ativação excessiva do sistema renina-angiotensina, como hipertensão arterial sistêmica (HAS), insuficiência cardíaca (IC) e aterosclerose, por converter angiotensina II em angiotensina I-VII, que tem efeito cardioprotetor.  Além do coração e do pulmão, a ECA-2 é expressa no epitélio intestinal, endotélio vascular e rins, fornecendo um mecanismo para a disfunção de múltiplos órgãos que pode ser observada na infecção por SARS-CoV-2. (FIGUEIREDO </w:t>
      </w:r>
      <w:r w:rsidRPr="003627D9">
        <w:rPr>
          <w:rFonts w:ascii="Times New Roman" w:hAnsi="Times New Roman"/>
          <w:i/>
          <w:color w:val="000000"/>
          <w:sz w:val="20"/>
          <w:szCs w:val="24"/>
          <w:lang w:eastAsia="pt-BR"/>
        </w:rPr>
        <w:t>et al</w:t>
      </w:r>
      <w:r w:rsidRPr="003627D9">
        <w:rPr>
          <w:rFonts w:ascii="Times New Roman" w:hAnsi="Times New Roman"/>
          <w:color w:val="000000"/>
          <w:sz w:val="20"/>
          <w:szCs w:val="24"/>
          <w:lang w:eastAsia="pt-BR"/>
        </w:rPr>
        <w:t xml:space="preserve"> 2020, p. 1052). </w:t>
      </w:r>
    </w:p>
    <w:p w:rsidR="003627D9" w:rsidRPr="003627D9" w:rsidRDefault="003627D9" w:rsidP="003627D9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/>
          <w:color w:val="000000"/>
          <w:sz w:val="20"/>
          <w:szCs w:val="24"/>
          <w:lang w:eastAsia="pt-BR"/>
        </w:rPr>
      </w:pPr>
    </w:p>
    <w:p w:rsidR="003627D9" w:rsidRPr="003627D9" w:rsidRDefault="003627D9" w:rsidP="003627D9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/>
          <w:color w:val="000000"/>
          <w:sz w:val="20"/>
          <w:szCs w:val="24"/>
          <w:lang w:eastAsia="pt-BR"/>
        </w:rPr>
      </w:pPr>
    </w:p>
    <w:p w:rsidR="003627D9" w:rsidRPr="003627D9" w:rsidRDefault="003627D9" w:rsidP="003627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3627D9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>Outras complicações também foram evidenciadas por alguns autores, sendo que, tais distúrbios foram descritos como alterações de origem secundária ao vírus, promovendo diversas alterações que impactam no correto funcionamento cardiovascular:</w:t>
      </w:r>
    </w:p>
    <w:p w:rsidR="003627D9" w:rsidRPr="003627D9" w:rsidRDefault="003627D9" w:rsidP="003627D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</w:rPr>
      </w:pPr>
      <w:r w:rsidRPr="003627D9">
        <w:rPr>
          <w:rFonts w:ascii="Times New Roman" w:eastAsiaTheme="minorHAnsi" w:hAnsi="Times New Roman"/>
          <w:sz w:val="24"/>
        </w:rPr>
        <w:t xml:space="preserve">“As complicações trombóticas advindas do estado inflamatório grave, secundário ao vírus, descreve um estado de perturbação da hemostasia, associado à </w:t>
      </w:r>
      <w:proofErr w:type="spellStart"/>
      <w:proofErr w:type="gramStart"/>
      <w:r w:rsidRPr="003627D9">
        <w:rPr>
          <w:rFonts w:ascii="Times New Roman" w:eastAsiaTheme="minorHAnsi" w:hAnsi="Times New Roman"/>
          <w:sz w:val="24"/>
        </w:rPr>
        <w:t>hipercoagulabilidade</w:t>
      </w:r>
      <w:proofErr w:type="spellEnd"/>
      <w:r w:rsidRPr="003627D9">
        <w:rPr>
          <w:rFonts w:ascii="Times New Roman" w:eastAsia="TimesNewRomanPSMT" w:hAnsi="Times New Roman"/>
          <w:sz w:val="24"/>
        </w:rPr>
        <w:t>.</w:t>
      </w:r>
      <w:r w:rsidRPr="003627D9">
        <w:rPr>
          <w:rFonts w:ascii="Times New Roman" w:eastAsiaTheme="minorHAnsi" w:hAnsi="Times New Roman"/>
          <w:sz w:val="24"/>
        </w:rPr>
        <w:t>”</w:t>
      </w:r>
      <w:proofErr w:type="gramEnd"/>
      <w:r w:rsidRPr="003627D9">
        <w:rPr>
          <w:rFonts w:ascii="Times New Roman" w:eastAsiaTheme="minorHAnsi" w:hAnsi="Times New Roman"/>
          <w:sz w:val="24"/>
        </w:rPr>
        <w:t xml:space="preserve"> (ROBERTO, 2020, p. 50).</w:t>
      </w:r>
    </w:p>
    <w:p w:rsidR="003627D9" w:rsidRPr="003627D9" w:rsidRDefault="003627D9" w:rsidP="003627D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</w:rPr>
      </w:pPr>
    </w:p>
    <w:p w:rsidR="003627D9" w:rsidRPr="003627D9" w:rsidRDefault="003627D9" w:rsidP="003627D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</w:rPr>
      </w:pPr>
      <w:r w:rsidRPr="003627D9">
        <w:rPr>
          <w:rFonts w:ascii="Times New Roman" w:eastAsiaTheme="minorHAnsi" w:hAnsi="Times New Roman"/>
          <w:sz w:val="24"/>
        </w:rPr>
        <w:t xml:space="preserve">Segundo ROBERTO (2020), estudos prévios sugerem que pacientes com COVID-19 podem desenvolver um estado de </w:t>
      </w:r>
      <w:proofErr w:type="spellStart"/>
      <w:r w:rsidRPr="003627D9">
        <w:rPr>
          <w:rFonts w:ascii="Times New Roman" w:eastAsiaTheme="minorHAnsi" w:hAnsi="Times New Roman"/>
          <w:sz w:val="24"/>
        </w:rPr>
        <w:t>hipercoagulabilidade</w:t>
      </w:r>
      <w:proofErr w:type="spellEnd"/>
      <w:r w:rsidRPr="003627D9">
        <w:rPr>
          <w:rFonts w:ascii="Times New Roman" w:eastAsiaTheme="minorHAnsi" w:hAnsi="Times New Roman"/>
          <w:sz w:val="24"/>
        </w:rPr>
        <w:t xml:space="preserve">, demonstrando aumento dos níveis séricos de fator VIII, fator de Von </w:t>
      </w:r>
      <w:proofErr w:type="spellStart"/>
      <w:r w:rsidRPr="003627D9">
        <w:rPr>
          <w:rFonts w:ascii="Times New Roman" w:eastAsiaTheme="minorHAnsi" w:hAnsi="Times New Roman"/>
          <w:sz w:val="24"/>
        </w:rPr>
        <w:t>Willebrand</w:t>
      </w:r>
      <w:proofErr w:type="spellEnd"/>
      <w:r w:rsidRPr="003627D9">
        <w:rPr>
          <w:rFonts w:ascii="Times New Roman" w:eastAsiaTheme="minorHAnsi" w:hAnsi="Times New Roman"/>
          <w:sz w:val="24"/>
        </w:rPr>
        <w:t xml:space="preserve"> e fibrinogênio. A </w:t>
      </w:r>
      <w:proofErr w:type="spellStart"/>
      <w:r w:rsidRPr="003627D9">
        <w:rPr>
          <w:rFonts w:ascii="Times New Roman" w:eastAsiaTheme="minorHAnsi" w:hAnsi="Times New Roman"/>
          <w:sz w:val="24"/>
        </w:rPr>
        <w:t>hipercoagulabilidade</w:t>
      </w:r>
      <w:proofErr w:type="spellEnd"/>
      <w:r w:rsidRPr="003627D9">
        <w:rPr>
          <w:rFonts w:ascii="Times New Roman" w:eastAsiaTheme="minorHAnsi" w:hAnsi="Times New Roman"/>
          <w:sz w:val="24"/>
        </w:rPr>
        <w:t xml:space="preserve"> pode contribuir para o desenvolvimento de trombose venosa profunda dos membros inferiores e/ou embolia pulmonar.</w:t>
      </w:r>
    </w:p>
    <w:p w:rsidR="003627D9" w:rsidRPr="003627D9" w:rsidRDefault="003627D9" w:rsidP="003627D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</w:rPr>
      </w:pPr>
      <w:r w:rsidRPr="003627D9">
        <w:rPr>
          <w:rFonts w:ascii="Times New Roman" w:eastAsiaTheme="minorHAnsi" w:hAnsi="Times New Roman"/>
          <w:sz w:val="24"/>
        </w:rPr>
        <w:t xml:space="preserve">Sabe-se que a imunidade é fator fundamental para o primeiro enfrentamento do organismo perante a infecção por </w:t>
      </w:r>
      <w:proofErr w:type="spellStart"/>
      <w:r w:rsidRPr="003627D9">
        <w:rPr>
          <w:rFonts w:ascii="Times New Roman" w:eastAsiaTheme="minorHAnsi" w:hAnsi="Times New Roman"/>
          <w:sz w:val="24"/>
        </w:rPr>
        <w:t>Coronavírus</w:t>
      </w:r>
      <w:proofErr w:type="spellEnd"/>
      <w:r w:rsidRPr="003627D9">
        <w:rPr>
          <w:rFonts w:ascii="Times New Roman" w:eastAsiaTheme="minorHAnsi" w:hAnsi="Times New Roman"/>
          <w:sz w:val="24"/>
        </w:rPr>
        <w:t>:</w:t>
      </w:r>
    </w:p>
    <w:p w:rsidR="003627D9" w:rsidRPr="003627D9" w:rsidRDefault="003627D9" w:rsidP="003627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3627D9">
        <w:rPr>
          <w:rFonts w:ascii="Times New Roman" w:hAnsi="Times New Roman"/>
          <w:color w:val="000000"/>
          <w:sz w:val="24"/>
          <w:szCs w:val="24"/>
          <w:lang w:eastAsia="pt-BR"/>
        </w:rPr>
        <w:t>“A partir da infecção viral, o sistema imune inato é considerado a primeira fase de defesa e pode ter um papel essenci</w:t>
      </w:r>
      <w:r w:rsidR="004811FF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al no controle da </w:t>
      </w:r>
      <w:proofErr w:type="gramStart"/>
      <w:r w:rsidR="004811FF">
        <w:rPr>
          <w:rFonts w:ascii="Times New Roman" w:hAnsi="Times New Roman"/>
          <w:color w:val="000000"/>
          <w:sz w:val="24"/>
          <w:szCs w:val="24"/>
          <w:lang w:eastAsia="pt-BR"/>
        </w:rPr>
        <w:t>doença.”</w:t>
      </w:r>
      <w:proofErr w:type="gramEnd"/>
      <w:r w:rsidRPr="003627D9">
        <w:rPr>
          <w:rFonts w:ascii="Times New Roman" w:hAnsi="Times New Roman"/>
          <w:color w:val="000000"/>
          <w:sz w:val="24"/>
          <w:szCs w:val="24"/>
          <w:lang w:eastAsia="pt-BR"/>
        </w:rPr>
        <w:t>(</w:t>
      </w:r>
      <w:r w:rsidRPr="003627D9">
        <w:rPr>
          <w:rFonts w:ascii="Times New Roman" w:hAnsi="Times New Roman"/>
          <w:sz w:val="24"/>
          <w:szCs w:val="24"/>
          <w:lang w:eastAsia="pt-BR"/>
        </w:rPr>
        <w:t>S</w:t>
      </w:r>
      <w:r w:rsidRPr="003627D9">
        <w:rPr>
          <w:rFonts w:ascii="Times New Roman" w:hAnsi="Times New Roman"/>
          <w:color w:val="000000"/>
          <w:sz w:val="24"/>
          <w:szCs w:val="24"/>
          <w:lang w:eastAsia="pt-BR"/>
        </w:rPr>
        <w:t>ILVA</w:t>
      </w:r>
      <w:r w:rsidRPr="003627D9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Pr="003627D9">
        <w:rPr>
          <w:rFonts w:ascii="Times New Roman" w:hAnsi="Times New Roman"/>
          <w:color w:val="000000"/>
          <w:sz w:val="24"/>
          <w:szCs w:val="24"/>
          <w:lang w:eastAsia="pt-BR"/>
        </w:rPr>
        <w:t>SORDI</w:t>
      </w:r>
      <w:r w:rsidRPr="003627D9">
        <w:rPr>
          <w:rFonts w:ascii="Times New Roman" w:hAnsi="Times New Roman"/>
          <w:sz w:val="24"/>
          <w:szCs w:val="24"/>
          <w:lang w:eastAsia="pt-BR"/>
        </w:rPr>
        <w:t xml:space="preserve"> LH</w:t>
      </w:r>
      <w:r w:rsidRPr="003627D9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</w:t>
      </w:r>
      <w:r w:rsidRPr="003627D9">
        <w:rPr>
          <w:rFonts w:ascii="Times New Roman" w:hAnsi="Times New Roman"/>
          <w:i/>
          <w:color w:val="000000"/>
          <w:sz w:val="24"/>
          <w:szCs w:val="24"/>
          <w:lang w:eastAsia="pt-BR"/>
        </w:rPr>
        <w:t xml:space="preserve">et al. </w:t>
      </w:r>
      <w:r w:rsidRPr="003627D9">
        <w:rPr>
          <w:rFonts w:ascii="Times New Roman" w:hAnsi="Times New Roman"/>
          <w:color w:val="000000"/>
          <w:sz w:val="24"/>
          <w:szCs w:val="24"/>
          <w:lang w:eastAsia="pt-BR"/>
        </w:rPr>
        <w:t>2020, p. 6).</w:t>
      </w:r>
    </w:p>
    <w:p w:rsidR="003627D9" w:rsidRPr="003627D9" w:rsidRDefault="003627D9" w:rsidP="00362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3627D9" w:rsidRPr="003627D9" w:rsidRDefault="003627D9" w:rsidP="003627D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</w:rPr>
      </w:pPr>
      <w:r w:rsidRPr="003627D9">
        <w:rPr>
          <w:rFonts w:ascii="Times New Roman" w:eastAsiaTheme="minorHAnsi" w:hAnsi="Times New Roman"/>
          <w:sz w:val="24"/>
        </w:rPr>
        <w:t>Entretanto, foram descritos em alguns estudos, que o papel da imunidade do indivíduo também pode contribuir para o surgimento de algumas alterações:</w:t>
      </w:r>
    </w:p>
    <w:p w:rsidR="003627D9" w:rsidRPr="003627D9" w:rsidRDefault="003627D9" w:rsidP="003627D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</w:rPr>
      </w:pPr>
    </w:p>
    <w:p w:rsidR="003627D9" w:rsidRPr="003627D9" w:rsidRDefault="003627D9" w:rsidP="003627D9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/>
          <w:color w:val="000000"/>
          <w:sz w:val="20"/>
          <w:szCs w:val="24"/>
          <w:lang w:eastAsia="pt-BR"/>
        </w:rPr>
      </w:pPr>
      <w:r w:rsidRPr="003627D9">
        <w:rPr>
          <w:rFonts w:ascii="Times New Roman" w:hAnsi="Times New Roman"/>
          <w:color w:val="000000"/>
          <w:sz w:val="20"/>
          <w:szCs w:val="24"/>
          <w:lang w:eastAsia="pt-BR"/>
        </w:rPr>
        <w:t>Além disso, na COVID-19, especula-se que o agravamento do quadro pulmonar e outras consequências sistêmicas estariam relacionadas com a morte dos neutrófilos e a expressiva formação das NET (</w:t>
      </w:r>
      <w:proofErr w:type="spellStart"/>
      <w:r w:rsidRPr="003627D9">
        <w:rPr>
          <w:rFonts w:ascii="Times New Roman" w:hAnsi="Times New Roman"/>
          <w:i/>
          <w:iCs/>
          <w:color w:val="000000"/>
          <w:sz w:val="20"/>
          <w:szCs w:val="24"/>
          <w:lang w:eastAsia="pt-BR"/>
        </w:rPr>
        <w:t>Neutrophil</w:t>
      </w:r>
      <w:proofErr w:type="spellEnd"/>
      <w:r w:rsidRPr="003627D9">
        <w:rPr>
          <w:rFonts w:ascii="Times New Roman" w:hAnsi="Times New Roman"/>
          <w:i/>
          <w:iCs/>
          <w:color w:val="000000"/>
          <w:sz w:val="20"/>
          <w:szCs w:val="24"/>
          <w:lang w:eastAsia="pt-BR"/>
        </w:rPr>
        <w:t xml:space="preserve"> </w:t>
      </w:r>
      <w:proofErr w:type="spellStart"/>
      <w:r w:rsidRPr="003627D9">
        <w:rPr>
          <w:rFonts w:ascii="Times New Roman" w:hAnsi="Times New Roman"/>
          <w:i/>
          <w:iCs/>
          <w:color w:val="000000"/>
          <w:sz w:val="20"/>
          <w:szCs w:val="24"/>
          <w:lang w:eastAsia="pt-BR"/>
        </w:rPr>
        <w:t>Extracellular</w:t>
      </w:r>
      <w:proofErr w:type="spellEnd"/>
      <w:r w:rsidRPr="003627D9">
        <w:rPr>
          <w:rFonts w:ascii="Times New Roman" w:hAnsi="Times New Roman"/>
          <w:i/>
          <w:iCs/>
          <w:color w:val="000000"/>
          <w:sz w:val="20"/>
          <w:szCs w:val="24"/>
          <w:lang w:eastAsia="pt-BR"/>
        </w:rPr>
        <w:t xml:space="preserve"> </w:t>
      </w:r>
      <w:proofErr w:type="spellStart"/>
      <w:r w:rsidRPr="003627D9">
        <w:rPr>
          <w:rFonts w:ascii="Times New Roman" w:hAnsi="Times New Roman"/>
          <w:i/>
          <w:iCs/>
          <w:color w:val="000000"/>
          <w:sz w:val="20"/>
          <w:szCs w:val="24"/>
          <w:lang w:eastAsia="pt-BR"/>
        </w:rPr>
        <w:t>Traps</w:t>
      </w:r>
      <w:proofErr w:type="spellEnd"/>
      <w:r w:rsidRPr="003627D9">
        <w:rPr>
          <w:rFonts w:ascii="Times New Roman" w:hAnsi="Times New Roman"/>
          <w:color w:val="000000"/>
          <w:sz w:val="20"/>
          <w:szCs w:val="24"/>
          <w:lang w:eastAsia="pt-BR"/>
        </w:rPr>
        <w:t>), armadilhas extracelulares de material genético expelido juntamente com proteases, o que contribuiria para um aumento da resposta inflamatória e uma evolução desfavorável da doença (</w:t>
      </w:r>
      <w:r w:rsidRPr="003627D9">
        <w:rPr>
          <w:rFonts w:ascii="Times New Roman" w:hAnsi="Times New Roman"/>
          <w:sz w:val="20"/>
          <w:szCs w:val="24"/>
          <w:lang w:eastAsia="pt-BR"/>
        </w:rPr>
        <w:t>S</w:t>
      </w:r>
      <w:r w:rsidRPr="003627D9">
        <w:rPr>
          <w:rFonts w:ascii="Times New Roman" w:hAnsi="Times New Roman"/>
          <w:color w:val="000000"/>
          <w:sz w:val="20"/>
          <w:szCs w:val="24"/>
          <w:lang w:eastAsia="pt-BR"/>
        </w:rPr>
        <w:t>ILVA</w:t>
      </w:r>
      <w:r w:rsidRPr="003627D9">
        <w:rPr>
          <w:rFonts w:ascii="Times New Roman" w:hAnsi="Times New Roman"/>
          <w:sz w:val="20"/>
          <w:szCs w:val="24"/>
          <w:lang w:eastAsia="pt-BR"/>
        </w:rPr>
        <w:t xml:space="preserve"> de </w:t>
      </w:r>
      <w:r w:rsidRPr="003627D9">
        <w:rPr>
          <w:rFonts w:ascii="Times New Roman" w:hAnsi="Times New Roman"/>
          <w:color w:val="000000"/>
          <w:sz w:val="20"/>
          <w:szCs w:val="24"/>
          <w:lang w:eastAsia="pt-BR"/>
        </w:rPr>
        <w:t>SORDI</w:t>
      </w:r>
      <w:r w:rsidRPr="003627D9">
        <w:rPr>
          <w:rFonts w:ascii="Times New Roman" w:hAnsi="Times New Roman"/>
          <w:sz w:val="20"/>
          <w:szCs w:val="24"/>
          <w:lang w:eastAsia="pt-BR"/>
        </w:rPr>
        <w:t xml:space="preserve"> LH</w:t>
      </w:r>
      <w:r w:rsidRPr="003627D9">
        <w:rPr>
          <w:rFonts w:ascii="Times New Roman" w:hAnsi="Times New Roman"/>
          <w:color w:val="000000"/>
          <w:sz w:val="20"/>
          <w:szCs w:val="24"/>
          <w:lang w:eastAsia="pt-BR"/>
        </w:rPr>
        <w:t xml:space="preserve">, </w:t>
      </w:r>
      <w:r w:rsidRPr="003627D9">
        <w:rPr>
          <w:rFonts w:ascii="Times New Roman" w:hAnsi="Times New Roman"/>
          <w:i/>
          <w:color w:val="000000"/>
          <w:sz w:val="20"/>
          <w:szCs w:val="24"/>
          <w:lang w:eastAsia="pt-BR"/>
        </w:rPr>
        <w:t xml:space="preserve">et al. </w:t>
      </w:r>
      <w:r w:rsidRPr="003627D9">
        <w:rPr>
          <w:rFonts w:ascii="Times New Roman" w:hAnsi="Times New Roman"/>
          <w:color w:val="000000"/>
          <w:sz w:val="20"/>
          <w:szCs w:val="24"/>
          <w:lang w:eastAsia="pt-BR"/>
        </w:rPr>
        <w:t>2020, p. 6).</w:t>
      </w:r>
    </w:p>
    <w:p w:rsidR="003627D9" w:rsidRPr="003627D9" w:rsidRDefault="003627D9" w:rsidP="00362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627D9" w:rsidRPr="003627D9" w:rsidRDefault="003627D9" w:rsidP="003627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627D9">
        <w:rPr>
          <w:rFonts w:ascii="Times New Roman" w:eastAsiaTheme="minorHAnsi" w:hAnsi="Times New Roman"/>
          <w:sz w:val="24"/>
          <w:szCs w:val="24"/>
        </w:rPr>
        <w:t>O infarto agudo do miocárdio também foi descrito em diversos trabalhos. O aumento da incidência desse evento, tem sido relacionado também a COVID-19 nesses pacientes:</w:t>
      </w:r>
    </w:p>
    <w:p w:rsidR="003627D9" w:rsidRPr="003627D9" w:rsidRDefault="003627D9" w:rsidP="003627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627D9" w:rsidRPr="003627D9" w:rsidRDefault="003627D9" w:rsidP="003627D9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HAnsi" w:hAnsi="Times New Roman"/>
          <w:sz w:val="20"/>
          <w:szCs w:val="24"/>
        </w:rPr>
      </w:pPr>
      <w:r w:rsidRPr="003627D9">
        <w:rPr>
          <w:rFonts w:ascii="Times New Roman" w:eastAsiaTheme="minorHAnsi" w:hAnsi="Times New Roman"/>
          <w:sz w:val="20"/>
          <w:szCs w:val="24"/>
        </w:rPr>
        <w:t xml:space="preserve">A injúria miocárdica em pacientes com COVID-19 pode ser devido à ruptura de uma placa já existente, à tempestade de </w:t>
      </w:r>
      <w:proofErr w:type="spellStart"/>
      <w:r w:rsidRPr="003627D9">
        <w:rPr>
          <w:rFonts w:ascii="Times New Roman" w:eastAsiaTheme="minorHAnsi" w:hAnsi="Times New Roman"/>
          <w:sz w:val="20"/>
          <w:szCs w:val="24"/>
        </w:rPr>
        <w:t>citocinas</w:t>
      </w:r>
      <w:proofErr w:type="spellEnd"/>
      <w:r w:rsidRPr="003627D9">
        <w:rPr>
          <w:rFonts w:ascii="Times New Roman" w:eastAsiaTheme="minorHAnsi" w:hAnsi="Times New Roman"/>
          <w:sz w:val="20"/>
          <w:szCs w:val="24"/>
        </w:rPr>
        <w:t>, injúria por hipóxia (alta demanda metabólica e baixa reserva cardíaca), espasmo coronariano, trombose ou lesão no próprio endotélio” (ABOUD ELIANE, 2020, p.01);</w:t>
      </w:r>
    </w:p>
    <w:p w:rsidR="003627D9" w:rsidRPr="003627D9" w:rsidRDefault="003627D9" w:rsidP="003627D9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HAnsi" w:hAnsi="Times New Roman"/>
          <w:sz w:val="16"/>
          <w:szCs w:val="24"/>
        </w:rPr>
      </w:pPr>
    </w:p>
    <w:p w:rsidR="003627D9" w:rsidRPr="003627D9" w:rsidRDefault="003627D9" w:rsidP="003627D9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HAnsi" w:hAnsi="Times New Roman"/>
          <w:sz w:val="16"/>
          <w:szCs w:val="24"/>
        </w:rPr>
      </w:pPr>
    </w:p>
    <w:p w:rsidR="003627D9" w:rsidRPr="003627D9" w:rsidRDefault="003627D9" w:rsidP="003627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627D9">
        <w:rPr>
          <w:rFonts w:ascii="Times New Roman" w:eastAsiaTheme="minorHAnsi" w:hAnsi="Times New Roman"/>
          <w:sz w:val="24"/>
          <w:szCs w:val="24"/>
        </w:rPr>
        <w:t xml:space="preserve">O autor supracitado também relata em seu trabalho que, algumas alterações encontradas em pacientes vítimas de COVID-19 associados com infarto agudo do miocárdio (IAM), apresentam marcadores inflamatórios mais elevados, estabelecendo, desta forma, a relação entre o </w:t>
      </w:r>
      <w:proofErr w:type="spellStart"/>
      <w:r w:rsidRPr="003627D9">
        <w:rPr>
          <w:rFonts w:ascii="Times New Roman" w:eastAsiaTheme="minorHAnsi" w:hAnsi="Times New Roman"/>
          <w:sz w:val="24"/>
          <w:szCs w:val="24"/>
        </w:rPr>
        <w:t>Coronavírus</w:t>
      </w:r>
      <w:proofErr w:type="spellEnd"/>
      <w:r w:rsidRPr="003627D9">
        <w:rPr>
          <w:rFonts w:ascii="Times New Roman" w:eastAsiaTheme="minorHAnsi" w:hAnsi="Times New Roman"/>
          <w:sz w:val="24"/>
          <w:szCs w:val="24"/>
        </w:rPr>
        <w:t xml:space="preserve"> e o infarto agudo do miocárdio:</w:t>
      </w:r>
    </w:p>
    <w:p w:rsidR="003627D9" w:rsidRPr="003627D9" w:rsidRDefault="003627D9" w:rsidP="003627D9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HAnsi" w:hAnsi="Times New Roman"/>
          <w:sz w:val="20"/>
          <w:szCs w:val="24"/>
        </w:rPr>
      </w:pPr>
      <w:r w:rsidRPr="003627D9">
        <w:rPr>
          <w:rFonts w:ascii="Times New Roman" w:eastAsiaTheme="minorHAnsi" w:hAnsi="Times New Roman"/>
          <w:sz w:val="20"/>
          <w:szCs w:val="24"/>
        </w:rPr>
        <w:lastRenderedPageBreak/>
        <w:t xml:space="preserve">O aumento de </w:t>
      </w:r>
      <w:proofErr w:type="spellStart"/>
      <w:r w:rsidRPr="003627D9">
        <w:rPr>
          <w:rFonts w:ascii="Times New Roman" w:eastAsiaTheme="minorHAnsi" w:hAnsi="Times New Roman"/>
          <w:sz w:val="20"/>
          <w:szCs w:val="24"/>
        </w:rPr>
        <w:t>troponina</w:t>
      </w:r>
      <w:proofErr w:type="spellEnd"/>
      <w:r w:rsidRPr="003627D9">
        <w:rPr>
          <w:rFonts w:ascii="Times New Roman" w:eastAsiaTheme="minorHAnsi" w:hAnsi="Times New Roman"/>
          <w:sz w:val="20"/>
          <w:szCs w:val="24"/>
        </w:rPr>
        <w:t xml:space="preserve"> é acompanhado de elevação de outros marcadores inflamatórios, como dímero-D, </w:t>
      </w:r>
      <w:proofErr w:type="spellStart"/>
      <w:r w:rsidRPr="003627D9">
        <w:rPr>
          <w:rFonts w:ascii="Times New Roman" w:eastAsiaTheme="minorHAnsi" w:hAnsi="Times New Roman"/>
          <w:sz w:val="20"/>
          <w:szCs w:val="24"/>
        </w:rPr>
        <w:t>ferritina</w:t>
      </w:r>
      <w:proofErr w:type="spellEnd"/>
      <w:r w:rsidRPr="003627D9">
        <w:rPr>
          <w:rFonts w:ascii="Times New Roman" w:eastAsiaTheme="minorHAnsi" w:hAnsi="Times New Roman"/>
          <w:sz w:val="20"/>
          <w:szCs w:val="24"/>
        </w:rPr>
        <w:t xml:space="preserve">, interleucina-6 (IL-6), </w:t>
      </w:r>
      <w:proofErr w:type="spellStart"/>
      <w:r w:rsidRPr="003627D9">
        <w:rPr>
          <w:rFonts w:ascii="Times New Roman" w:eastAsiaTheme="minorHAnsi" w:hAnsi="Times New Roman"/>
          <w:sz w:val="20"/>
          <w:szCs w:val="24"/>
        </w:rPr>
        <w:t>desidrogenase</w:t>
      </w:r>
      <w:proofErr w:type="spellEnd"/>
      <w:r w:rsidRPr="003627D9">
        <w:rPr>
          <w:rFonts w:ascii="Times New Roman" w:eastAsiaTheme="minorHAnsi" w:hAnsi="Times New Roman"/>
          <w:sz w:val="20"/>
          <w:szCs w:val="24"/>
        </w:rPr>
        <w:t xml:space="preserve"> láctica (DHL), proteína C reativa, </w:t>
      </w:r>
      <w:proofErr w:type="spellStart"/>
      <w:r w:rsidRPr="003627D9">
        <w:rPr>
          <w:rFonts w:ascii="Times New Roman" w:eastAsiaTheme="minorHAnsi" w:hAnsi="Times New Roman"/>
          <w:sz w:val="20"/>
          <w:szCs w:val="24"/>
        </w:rPr>
        <w:t>procalcitonina</w:t>
      </w:r>
      <w:proofErr w:type="spellEnd"/>
      <w:r w:rsidRPr="003627D9">
        <w:rPr>
          <w:rFonts w:ascii="Times New Roman" w:eastAsiaTheme="minorHAnsi" w:hAnsi="Times New Roman"/>
          <w:sz w:val="20"/>
          <w:szCs w:val="24"/>
        </w:rPr>
        <w:t xml:space="preserve"> e contagem de leucócitos. Em estudo observacional na China, pesquisadores concluíram que os pacientes que evoluíram a óbito apresentaram níveis mais altos de dímero-D, IL-6, </w:t>
      </w:r>
      <w:proofErr w:type="spellStart"/>
      <w:r w:rsidRPr="003627D9">
        <w:rPr>
          <w:rFonts w:ascii="Times New Roman" w:eastAsiaTheme="minorHAnsi" w:hAnsi="Times New Roman"/>
          <w:sz w:val="20"/>
          <w:szCs w:val="24"/>
        </w:rPr>
        <w:t>ferritina</w:t>
      </w:r>
      <w:proofErr w:type="spellEnd"/>
      <w:r w:rsidRPr="003627D9">
        <w:rPr>
          <w:rFonts w:ascii="Times New Roman" w:eastAsiaTheme="minorHAnsi" w:hAnsi="Times New Roman"/>
          <w:sz w:val="20"/>
          <w:szCs w:val="24"/>
        </w:rPr>
        <w:t xml:space="preserve"> e DHL, além de </w:t>
      </w:r>
      <w:proofErr w:type="spellStart"/>
      <w:r w:rsidRPr="003627D9">
        <w:rPr>
          <w:rFonts w:ascii="Times New Roman" w:eastAsiaTheme="minorHAnsi" w:hAnsi="Times New Roman"/>
          <w:sz w:val="20"/>
          <w:szCs w:val="24"/>
        </w:rPr>
        <w:t>linfopenia</w:t>
      </w:r>
      <w:proofErr w:type="spellEnd"/>
      <w:r w:rsidRPr="003627D9">
        <w:rPr>
          <w:rFonts w:ascii="Times New Roman" w:eastAsiaTheme="minorHAnsi" w:hAnsi="Times New Roman"/>
          <w:sz w:val="20"/>
          <w:szCs w:val="24"/>
        </w:rPr>
        <w:t>, sugerindo que marcadores inflamatórios aumentados podem indicar mau prognóstico. (ABOUD ELIANE, 2020, p.01).</w:t>
      </w:r>
    </w:p>
    <w:p w:rsidR="003627D9" w:rsidRPr="003627D9" w:rsidRDefault="003627D9" w:rsidP="00362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</w:p>
    <w:p w:rsidR="003627D9" w:rsidRPr="003627D9" w:rsidRDefault="003627D9" w:rsidP="003627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627D9">
        <w:rPr>
          <w:rFonts w:ascii="Times New Roman" w:eastAsiaTheme="minorHAnsi" w:hAnsi="Times New Roman"/>
          <w:color w:val="000000" w:themeColor="text1"/>
          <w:sz w:val="24"/>
          <w:szCs w:val="24"/>
        </w:rPr>
        <w:t>Diante da análise dos trabalhos já publicados, diversos autores além de descreverem alterações cardiocirculatórias em pacientes com COVID-19, indicam condutas diagnósticas e investigativas para a identificação do desenvolvimento de alterações cardiovasculares:</w:t>
      </w:r>
    </w:p>
    <w:p w:rsidR="003627D9" w:rsidRPr="003627D9" w:rsidRDefault="003627D9" w:rsidP="003627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3627D9" w:rsidRPr="003627D9" w:rsidRDefault="003627D9" w:rsidP="003627D9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HAnsi" w:hAnsi="Times New Roman"/>
          <w:sz w:val="20"/>
          <w:szCs w:val="24"/>
        </w:rPr>
      </w:pPr>
      <w:r w:rsidRPr="003627D9">
        <w:rPr>
          <w:rFonts w:ascii="Times New Roman" w:eastAsiaTheme="minorHAnsi" w:hAnsi="Times New Roman"/>
          <w:color w:val="000000" w:themeColor="text1"/>
          <w:sz w:val="20"/>
          <w:szCs w:val="24"/>
        </w:rPr>
        <w:t xml:space="preserve"> </w:t>
      </w:r>
      <w:r w:rsidRPr="003627D9">
        <w:rPr>
          <w:rFonts w:ascii="Times New Roman" w:eastAsiaTheme="minorHAnsi" w:hAnsi="Times New Roman"/>
          <w:sz w:val="20"/>
          <w:szCs w:val="24"/>
        </w:rPr>
        <w:t xml:space="preserve">A ressonância magnética computadorizada (RMC) demonstrou presença de áreas de 8realce tardio de padrão não isquêmico na parede septal basal do ventrículo esquerdo, acompanhadas de acentuada </w:t>
      </w:r>
      <w:proofErr w:type="spellStart"/>
      <w:r w:rsidRPr="003627D9">
        <w:rPr>
          <w:rFonts w:ascii="Times New Roman" w:eastAsiaTheme="minorHAnsi" w:hAnsi="Times New Roman"/>
          <w:sz w:val="20"/>
          <w:szCs w:val="24"/>
        </w:rPr>
        <w:t>hipocinesia</w:t>
      </w:r>
      <w:proofErr w:type="spellEnd"/>
      <w:r w:rsidRPr="003627D9">
        <w:rPr>
          <w:rFonts w:ascii="Times New Roman" w:eastAsiaTheme="minorHAnsi" w:hAnsi="Times New Roman"/>
          <w:sz w:val="20"/>
          <w:szCs w:val="24"/>
        </w:rPr>
        <w:t xml:space="preserve"> difusa, com comprometimento da função sistólica global, confirmando a hipótese diagnóstica de miocardite relacionada ao novo </w:t>
      </w:r>
      <w:proofErr w:type="spellStart"/>
      <w:r w:rsidRPr="003627D9">
        <w:rPr>
          <w:rFonts w:ascii="Times New Roman" w:eastAsiaTheme="minorHAnsi" w:hAnsi="Times New Roman"/>
          <w:sz w:val="20"/>
          <w:szCs w:val="24"/>
        </w:rPr>
        <w:t>Coronavírus</w:t>
      </w:r>
      <w:proofErr w:type="spellEnd"/>
      <w:r w:rsidRPr="003627D9">
        <w:rPr>
          <w:rFonts w:ascii="Times New Roman" w:eastAsiaTheme="minorHAnsi" w:hAnsi="Times New Roman"/>
          <w:sz w:val="20"/>
          <w:szCs w:val="24"/>
        </w:rPr>
        <w:t>. (YOKOO,2020 p. 03).</w:t>
      </w:r>
    </w:p>
    <w:p w:rsidR="003627D9" w:rsidRPr="003627D9" w:rsidRDefault="003627D9" w:rsidP="003627D9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HAnsi" w:hAnsi="Times New Roman"/>
          <w:sz w:val="20"/>
          <w:szCs w:val="24"/>
        </w:rPr>
      </w:pPr>
    </w:p>
    <w:p w:rsidR="003627D9" w:rsidRPr="003627D9" w:rsidRDefault="003627D9" w:rsidP="00362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4"/>
        </w:rPr>
      </w:pPr>
    </w:p>
    <w:p w:rsidR="003627D9" w:rsidRPr="003627D9" w:rsidRDefault="003627D9" w:rsidP="003627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627D9">
        <w:rPr>
          <w:rFonts w:ascii="Times New Roman" w:eastAsiaTheme="minorHAnsi" w:hAnsi="Times New Roman"/>
          <w:sz w:val="24"/>
          <w:szCs w:val="24"/>
        </w:rPr>
        <w:t>O relato do autor se faz importante pois, direciona outros profissionais ao estabelecimento de condutas diagnósticas, por meio de experiências já vivenciadas e compartilhadas em âmbito mundial através de trabalhos científicos publicados.</w:t>
      </w:r>
      <w:r w:rsidRPr="003627D9">
        <w:rPr>
          <w:rFonts w:ascii="Times New Roman" w:eastAsiaTheme="minorHAnsi" w:hAnsi="Times New Roman"/>
          <w:sz w:val="24"/>
          <w:szCs w:val="24"/>
        </w:rPr>
        <w:tab/>
      </w:r>
    </w:p>
    <w:p w:rsidR="003627D9" w:rsidRPr="003627D9" w:rsidRDefault="003627D9" w:rsidP="003627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627D9">
        <w:rPr>
          <w:rFonts w:ascii="Times New Roman" w:eastAsiaTheme="minorHAnsi" w:hAnsi="Times New Roman"/>
          <w:sz w:val="24"/>
          <w:szCs w:val="24"/>
        </w:rPr>
        <w:t xml:space="preserve">Considerando a possível alteração cardiovascular a ser encontrada em pacientes com COVID-19, exames laboratoriais para a identificação das alterações também são apontados como de grande importância durante o atendimento ao paciente. </w:t>
      </w:r>
      <w:r w:rsidRPr="003627D9">
        <w:rPr>
          <w:rFonts w:ascii="Times New Roman" w:eastAsiaTheme="minorHAnsi" w:hAnsi="Times New Roman"/>
          <w:color w:val="000000"/>
          <w:sz w:val="24"/>
          <w:szCs w:val="24"/>
        </w:rPr>
        <w:t>O autor ROBERTO (2020) sugere:</w:t>
      </w:r>
    </w:p>
    <w:p w:rsidR="003627D9" w:rsidRPr="003627D9" w:rsidRDefault="003627D9" w:rsidP="003627D9">
      <w:pPr>
        <w:autoSpaceDE w:val="0"/>
        <w:autoSpaceDN w:val="0"/>
        <w:adjustRightInd w:val="0"/>
        <w:spacing w:after="0" w:line="240" w:lineRule="auto"/>
        <w:ind w:left="2268" w:firstLine="564"/>
        <w:jc w:val="both"/>
        <w:rPr>
          <w:rFonts w:ascii="Times New Roman" w:eastAsiaTheme="minorHAnsi" w:hAnsi="Times New Roman"/>
          <w:color w:val="000000"/>
          <w:sz w:val="20"/>
          <w:szCs w:val="24"/>
        </w:rPr>
      </w:pPr>
      <w:r w:rsidRPr="003627D9">
        <w:rPr>
          <w:rFonts w:ascii="Times New Roman" w:eastAsiaTheme="minorHAnsi" w:hAnsi="Times New Roman"/>
          <w:color w:val="000000"/>
          <w:sz w:val="20"/>
          <w:szCs w:val="24"/>
        </w:rPr>
        <w:t>Os níveis séricos elevados de D-dímero representam um achado comum em pacientes com COVID-19 e, atualmente, não é recomendada investigação de rotina para tromboembolismo venoso (TEV) agudo na ausência de manifestações clínicas ou baixa probabilidade clínica. No entanto, o índice de suspeita de TEV deve ser alto no caso de sintomas típicos de trombose venosa profunda (TVP), hipoxemia grave ou disfunção aguda e idiopática do ventrículo direito.</w:t>
      </w:r>
    </w:p>
    <w:p w:rsidR="003627D9" w:rsidRPr="003627D9" w:rsidRDefault="003627D9" w:rsidP="003627D9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HAnsi" w:hAnsi="Times New Roman"/>
          <w:color w:val="000000"/>
          <w:sz w:val="20"/>
          <w:szCs w:val="24"/>
        </w:rPr>
      </w:pPr>
    </w:p>
    <w:p w:rsidR="003627D9" w:rsidRPr="003627D9" w:rsidRDefault="003627D9" w:rsidP="00362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18"/>
        </w:rPr>
      </w:pPr>
    </w:p>
    <w:p w:rsidR="003627D9" w:rsidRPr="003627D9" w:rsidRDefault="003627D9" w:rsidP="003627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4"/>
        </w:rPr>
      </w:pPr>
      <w:r w:rsidRPr="003627D9">
        <w:rPr>
          <w:rFonts w:ascii="Times New Roman" w:eastAsiaTheme="minorHAnsi" w:hAnsi="Times New Roman"/>
          <w:color w:val="000000"/>
          <w:sz w:val="24"/>
        </w:rPr>
        <w:t xml:space="preserve">Os estudos demonstram que o papel do profissional médico é de extrema importância. Este deve ter um olhar apurado e saber relacionar todas as alterações encontradas no paciente com </w:t>
      </w:r>
      <w:proofErr w:type="spellStart"/>
      <w:r w:rsidRPr="003627D9">
        <w:rPr>
          <w:rFonts w:ascii="Times New Roman" w:eastAsiaTheme="minorHAnsi" w:hAnsi="Times New Roman"/>
          <w:color w:val="000000"/>
          <w:sz w:val="24"/>
        </w:rPr>
        <w:t>Coronavírus</w:t>
      </w:r>
      <w:proofErr w:type="spellEnd"/>
      <w:r w:rsidRPr="003627D9">
        <w:rPr>
          <w:rFonts w:ascii="Times New Roman" w:eastAsiaTheme="minorHAnsi" w:hAnsi="Times New Roman"/>
          <w:color w:val="000000"/>
          <w:sz w:val="24"/>
        </w:rPr>
        <w:t>, estabelecendo a melhor conduta perante o tratamento:</w:t>
      </w:r>
    </w:p>
    <w:p w:rsidR="003627D9" w:rsidRPr="003627D9" w:rsidRDefault="003627D9" w:rsidP="003627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4"/>
        </w:rPr>
      </w:pPr>
    </w:p>
    <w:p w:rsidR="003627D9" w:rsidRPr="003627D9" w:rsidRDefault="003627D9" w:rsidP="003627D9">
      <w:pPr>
        <w:autoSpaceDE w:val="0"/>
        <w:autoSpaceDN w:val="0"/>
        <w:adjustRightInd w:val="0"/>
        <w:spacing w:after="0" w:line="240" w:lineRule="auto"/>
        <w:ind w:left="2268" w:firstLine="564"/>
        <w:jc w:val="both"/>
        <w:rPr>
          <w:rFonts w:ascii="Times New Roman" w:hAnsi="Times New Roman"/>
          <w:color w:val="000000"/>
          <w:sz w:val="20"/>
          <w:szCs w:val="24"/>
          <w:lang w:eastAsia="pt-BR"/>
        </w:rPr>
      </w:pPr>
      <w:r w:rsidRPr="003627D9">
        <w:rPr>
          <w:rFonts w:ascii="Times New Roman" w:hAnsi="Times New Roman"/>
          <w:color w:val="000000"/>
          <w:sz w:val="20"/>
          <w:szCs w:val="24"/>
          <w:lang w:eastAsia="pt-BR"/>
        </w:rPr>
        <w:t xml:space="preserve">O elevado grau de suspeita clínica com dor torácica, alteração hemodinâmica e/ou alterações do ST e/ou arritmias no ECG, associadas a anormalidades morfofuncionais nos métodos de </w:t>
      </w:r>
      <w:proofErr w:type="spellStart"/>
      <w:r w:rsidRPr="003627D9">
        <w:rPr>
          <w:rFonts w:ascii="Times New Roman" w:hAnsi="Times New Roman"/>
          <w:color w:val="000000"/>
          <w:sz w:val="20"/>
          <w:szCs w:val="24"/>
          <w:lang w:eastAsia="pt-BR"/>
        </w:rPr>
        <w:t>cardioimagem</w:t>
      </w:r>
      <w:proofErr w:type="spellEnd"/>
      <w:r w:rsidRPr="003627D9">
        <w:rPr>
          <w:rFonts w:ascii="Times New Roman" w:hAnsi="Times New Roman"/>
          <w:color w:val="000000"/>
          <w:sz w:val="20"/>
          <w:szCs w:val="24"/>
          <w:lang w:eastAsia="pt-BR"/>
        </w:rPr>
        <w:t xml:space="preserve"> e elevação da </w:t>
      </w:r>
      <w:proofErr w:type="spellStart"/>
      <w:r w:rsidRPr="003627D9">
        <w:rPr>
          <w:rFonts w:ascii="Times New Roman" w:hAnsi="Times New Roman"/>
          <w:color w:val="000000"/>
          <w:sz w:val="20"/>
          <w:szCs w:val="24"/>
          <w:lang w:eastAsia="pt-BR"/>
        </w:rPr>
        <w:t>troponina</w:t>
      </w:r>
      <w:proofErr w:type="spellEnd"/>
      <w:r w:rsidRPr="003627D9">
        <w:rPr>
          <w:rFonts w:ascii="Times New Roman" w:hAnsi="Times New Roman"/>
          <w:color w:val="000000"/>
          <w:sz w:val="20"/>
          <w:szCs w:val="24"/>
          <w:lang w:eastAsia="pt-BR"/>
        </w:rPr>
        <w:t xml:space="preserve"> cardíaca, representam os pilares do raciocínio clínico para a presença da agressão miocárdica aguda na atual pandemia por </w:t>
      </w:r>
      <w:proofErr w:type="spellStart"/>
      <w:r w:rsidRPr="003627D9">
        <w:rPr>
          <w:rFonts w:ascii="Times New Roman" w:hAnsi="Times New Roman"/>
          <w:color w:val="000000"/>
          <w:sz w:val="20"/>
          <w:szCs w:val="24"/>
          <w:lang w:eastAsia="pt-BR"/>
        </w:rPr>
        <w:t>coronavírus</w:t>
      </w:r>
      <w:proofErr w:type="spellEnd"/>
      <w:r w:rsidRPr="003627D9">
        <w:rPr>
          <w:rFonts w:ascii="Times New Roman" w:hAnsi="Times New Roman"/>
          <w:color w:val="000000"/>
          <w:sz w:val="20"/>
          <w:szCs w:val="24"/>
          <w:lang w:eastAsia="pt-BR"/>
        </w:rPr>
        <w:t xml:space="preserve"> (FIGUEIREDO NETO</w:t>
      </w:r>
      <w:r w:rsidRPr="003627D9">
        <w:rPr>
          <w:rFonts w:ascii="Times New Roman" w:hAnsi="Times New Roman"/>
          <w:i/>
          <w:color w:val="000000"/>
          <w:sz w:val="20"/>
          <w:szCs w:val="24"/>
          <w:lang w:eastAsia="pt-BR"/>
        </w:rPr>
        <w:t xml:space="preserve">, et al. </w:t>
      </w:r>
      <w:r w:rsidRPr="003627D9">
        <w:rPr>
          <w:rFonts w:ascii="Times New Roman" w:hAnsi="Times New Roman"/>
          <w:color w:val="000000"/>
          <w:sz w:val="20"/>
          <w:szCs w:val="24"/>
          <w:lang w:eastAsia="pt-BR"/>
        </w:rPr>
        <w:t>2020, p. 1055).</w:t>
      </w:r>
    </w:p>
    <w:p w:rsidR="003627D9" w:rsidRPr="003627D9" w:rsidRDefault="003627D9" w:rsidP="003627D9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/>
          <w:color w:val="000000"/>
          <w:sz w:val="20"/>
          <w:szCs w:val="24"/>
          <w:lang w:eastAsia="pt-BR"/>
        </w:rPr>
      </w:pPr>
    </w:p>
    <w:p w:rsidR="003627D9" w:rsidRPr="003627D9" w:rsidRDefault="003627D9" w:rsidP="00362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627D9" w:rsidRPr="003627D9" w:rsidRDefault="003627D9" w:rsidP="003627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627D9">
        <w:rPr>
          <w:rFonts w:ascii="Times New Roman" w:eastAsiaTheme="minorHAnsi" w:hAnsi="Times New Roman"/>
          <w:sz w:val="24"/>
          <w:szCs w:val="24"/>
        </w:rPr>
        <w:t xml:space="preserve">Por fim, fica evidenciado a partir das afirmativas de diversos autores que alterações cardiovasculares podem estar presentes no curso da Covid-19. Por conta disso, uma correta anamnese, </w:t>
      </w:r>
      <w:r w:rsidRPr="003627D9">
        <w:rPr>
          <w:rFonts w:ascii="Times New Roman" w:eastAsiaTheme="minorHAnsi" w:hAnsi="Times New Roman"/>
          <w:sz w:val="24"/>
          <w:szCs w:val="24"/>
        </w:rPr>
        <w:lastRenderedPageBreak/>
        <w:t>diagnóstico precoce através da realização de exames bem como estabelecimento de terapia adequada e correto suporte ao paciente, são condutas importantes a serem tomadas pelos profissionais de saúde, promovendo uma adequada recuperação do enfermo.</w:t>
      </w:r>
    </w:p>
    <w:p w:rsidR="0003128C" w:rsidRDefault="0003128C" w:rsidP="009544B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A7543" w:rsidRPr="009544B0" w:rsidRDefault="002A7543" w:rsidP="009544B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A50670" w:rsidRPr="009544B0" w:rsidRDefault="00E36D06" w:rsidP="009544B0">
      <w:pPr>
        <w:pStyle w:val="Ttulo1"/>
        <w:spacing w:after="0" w:line="360" w:lineRule="auto"/>
        <w:contextualSpacing/>
        <w:rPr>
          <w:rFonts w:ascii="Times New Roman" w:hAnsi="Times New Roman" w:cs="Times New Roman"/>
        </w:rPr>
      </w:pPr>
      <w:bookmarkStart w:id="6" w:name="_Toc358054244"/>
      <w:bookmarkStart w:id="7" w:name="_Toc360478833"/>
      <w:r w:rsidRPr="009544B0">
        <w:rPr>
          <w:rFonts w:ascii="Times New Roman" w:hAnsi="Times New Roman" w:cs="Times New Roman"/>
        </w:rPr>
        <w:t>5</w:t>
      </w:r>
      <w:r w:rsidR="00CB5A9C" w:rsidRPr="009544B0">
        <w:rPr>
          <w:rFonts w:ascii="Times New Roman" w:hAnsi="Times New Roman" w:cs="Times New Roman"/>
        </w:rPr>
        <w:t>.</w:t>
      </w:r>
      <w:r w:rsidR="00A50670" w:rsidRPr="009544B0">
        <w:rPr>
          <w:rFonts w:ascii="Times New Roman" w:hAnsi="Times New Roman" w:cs="Times New Roman"/>
        </w:rPr>
        <w:t xml:space="preserve"> CONSIDERAÇÕES FINAIS</w:t>
      </w:r>
      <w:bookmarkEnd w:id="6"/>
      <w:bookmarkEnd w:id="7"/>
    </w:p>
    <w:p w:rsidR="009333C2" w:rsidRPr="009544B0" w:rsidRDefault="009333C2" w:rsidP="009544B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3627D9" w:rsidRPr="003627D9" w:rsidRDefault="003627D9" w:rsidP="003627D9">
      <w:pPr>
        <w:autoSpaceDE w:val="0"/>
        <w:autoSpaceDN w:val="0"/>
        <w:adjustRightInd w:val="0"/>
        <w:spacing w:after="160" w:line="360" w:lineRule="auto"/>
        <w:ind w:firstLine="708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bookmarkStart w:id="8" w:name="_Toc358054245"/>
      <w:bookmarkStart w:id="9" w:name="_Toc360478834"/>
      <w:r w:rsidRPr="003627D9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A COVID-19, sem dúvida, foi e permanece sendo um desafio em relação ao seu enfrentamento. A sua rápida disseminação e o seu perfil patogênico exigem dos profissionais de saúde um amplo conhecimento do perfil patológico da doença para que ocorra rápida intervenção perante o seu tratamento. Sabe-se, por meio de estudos e relatos de casos, que o </w:t>
      </w:r>
      <w:proofErr w:type="spellStart"/>
      <w:r w:rsidRPr="003627D9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Coronavírus</w:t>
      </w:r>
      <w:proofErr w:type="spellEnd"/>
      <w:r w:rsidRPr="003627D9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além de acometer o sistema respiratório, altera também a função cardiovascular. Por meio deste estudo, buscou-se evidenciar tal afirmativa e identificar quais os principais problemas cardiovasculares associados.  O resultado da pesquisa deste artigo evidenciou várias publicações que comprovam as alterações cardiovasculares relacionados ao COVID-19.</w:t>
      </w:r>
    </w:p>
    <w:p w:rsidR="003627D9" w:rsidRPr="003627D9" w:rsidRDefault="003627D9" w:rsidP="003627D9">
      <w:pPr>
        <w:autoSpaceDE w:val="0"/>
        <w:autoSpaceDN w:val="0"/>
        <w:adjustRightInd w:val="0"/>
        <w:spacing w:after="160" w:line="360" w:lineRule="auto"/>
        <w:ind w:firstLine="708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3627D9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A partir desta constatação, é possível destacar a importância de o profissional de saúde ter um olhar mais ampliado diante do enfrentamento da doença. Considerar o suporte respiratório e investigar problemas circulatórios associados bem como estabelecer o seu tratamento adequado, contribuem para o sucesso do enfrentamento da doença, norteiam a conduta do profissional de saúde e colaboram para um melhor prognóstico perante ao enfrentamento da enfermidade.</w:t>
      </w:r>
    </w:p>
    <w:p w:rsidR="00702E08" w:rsidRDefault="002A7543" w:rsidP="009544B0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702E08" w:rsidRPr="009544B0">
        <w:rPr>
          <w:rFonts w:ascii="Times New Roman" w:hAnsi="Times New Roman"/>
          <w:b/>
          <w:sz w:val="24"/>
          <w:szCs w:val="24"/>
        </w:rPr>
        <w:lastRenderedPageBreak/>
        <w:t>REFER</w:t>
      </w:r>
      <w:r w:rsidR="009544B0">
        <w:rPr>
          <w:rFonts w:ascii="Times New Roman" w:hAnsi="Times New Roman"/>
          <w:b/>
          <w:sz w:val="24"/>
          <w:szCs w:val="24"/>
        </w:rPr>
        <w:t>Ê</w:t>
      </w:r>
      <w:r w:rsidR="00702E08" w:rsidRPr="009544B0">
        <w:rPr>
          <w:rFonts w:ascii="Times New Roman" w:hAnsi="Times New Roman"/>
          <w:b/>
          <w:sz w:val="24"/>
          <w:szCs w:val="24"/>
        </w:rPr>
        <w:t>NCIAS</w:t>
      </w:r>
      <w:bookmarkEnd w:id="8"/>
      <w:bookmarkEnd w:id="9"/>
    </w:p>
    <w:p w:rsidR="002A7543" w:rsidRDefault="002A7543" w:rsidP="009544B0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627D9" w:rsidRPr="003627D9" w:rsidRDefault="003627D9" w:rsidP="003627D9">
      <w:p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3627D9">
        <w:rPr>
          <w:rFonts w:ascii="Times New Roman" w:eastAsiaTheme="minorHAnsi" w:hAnsi="Times New Roman"/>
          <w:sz w:val="24"/>
          <w:szCs w:val="24"/>
        </w:rPr>
        <w:t xml:space="preserve">ABOUD Eliane, et al. Infarto agudo do miocárdio em pacientes com covid-19. </w:t>
      </w:r>
      <w:proofErr w:type="spellStart"/>
      <w:r w:rsidRPr="003627D9">
        <w:rPr>
          <w:rFonts w:ascii="Times New Roman" w:eastAsiaTheme="minorHAnsi" w:hAnsi="Times New Roman"/>
          <w:sz w:val="24"/>
          <w:szCs w:val="24"/>
        </w:rPr>
        <w:t>Cremesp</w:t>
      </w:r>
      <w:proofErr w:type="spellEnd"/>
      <w:r w:rsidRPr="003627D9">
        <w:rPr>
          <w:rFonts w:ascii="Times New Roman" w:eastAsiaTheme="minorHAnsi" w:hAnsi="Times New Roman"/>
          <w:sz w:val="24"/>
          <w:szCs w:val="24"/>
        </w:rPr>
        <w:t xml:space="preserve">: </w:t>
      </w:r>
      <w:r w:rsidRPr="003627D9">
        <w:rPr>
          <w:rFonts w:ascii="Times New Roman" w:eastAsiaTheme="minorHAnsi" w:hAnsi="Times New Roman"/>
          <w:b/>
          <w:bCs/>
          <w:sz w:val="24"/>
          <w:szCs w:val="24"/>
        </w:rPr>
        <w:t>Conselho regional de medicina do estado de São Paulo</w:t>
      </w:r>
      <w:r w:rsidRPr="003627D9">
        <w:rPr>
          <w:rFonts w:ascii="Times New Roman" w:eastAsiaTheme="minorHAnsi" w:hAnsi="Times New Roman"/>
          <w:sz w:val="24"/>
          <w:szCs w:val="24"/>
        </w:rPr>
        <w:t xml:space="preserve">. Literatura médica 2020. </w:t>
      </w:r>
      <w:proofErr w:type="spellStart"/>
      <w:r w:rsidRPr="003627D9">
        <w:rPr>
          <w:rFonts w:ascii="Times New Roman" w:eastAsiaTheme="minorHAnsi" w:hAnsi="Times New Roman"/>
          <w:sz w:val="24"/>
          <w:szCs w:val="24"/>
        </w:rPr>
        <w:t>Disponivel</w:t>
      </w:r>
      <w:proofErr w:type="spellEnd"/>
      <w:r w:rsidRPr="003627D9">
        <w:rPr>
          <w:rFonts w:ascii="Times New Roman" w:eastAsiaTheme="minorHAnsi" w:hAnsi="Times New Roman"/>
          <w:sz w:val="24"/>
          <w:szCs w:val="24"/>
        </w:rPr>
        <w:t xml:space="preserve"> em:</w:t>
      </w:r>
      <w:hyperlink r:id="rId8" w:history="1">
        <w:r w:rsidRPr="003627D9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 xml:space="preserve"> http://www.toledo.ufpr.br/portal/wp-content/uploads/2020/03/COVID-19-e-o-sistema-cardiovascular-1.pdf</w:t>
        </w:r>
        <w:r w:rsidRPr="003627D9">
          <w:rPr>
            <w:rFonts w:ascii="Times New Roman" w:eastAsiaTheme="minorHAnsi" w:hAnsi="Times New Roman"/>
            <w:color w:val="0563C1" w:themeColor="hyperlink"/>
            <w:sz w:val="24"/>
            <w:szCs w:val="24"/>
          </w:rPr>
          <w:t xml:space="preserve">  </w:t>
        </w:r>
        <w:r w:rsidRPr="003627D9">
          <w:rPr>
            <w:rFonts w:ascii="Times New Roman" w:eastAsiaTheme="minorHAnsi" w:hAnsi="Times New Roman"/>
            <w:sz w:val="24"/>
            <w:szCs w:val="24"/>
          </w:rPr>
          <w:t>acessado em 11/05/2021</w:t>
        </w:r>
      </w:hyperlink>
      <w:r w:rsidRPr="003627D9">
        <w:rPr>
          <w:rFonts w:ascii="Times New Roman" w:eastAsiaTheme="minorHAnsi" w:hAnsi="Times New Roman"/>
          <w:sz w:val="24"/>
          <w:szCs w:val="24"/>
        </w:rPr>
        <w:t xml:space="preserve"> às 22h44min.</w:t>
      </w:r>
    </w:p>
    <w:p w:rsidR="003627D9" w:rsidRPr="003627D9" w:rsidRDefault="003627D9" w:rsidP="003627D9">
      <w:p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</w:p>
    <w:p w:rsidR="003627D9" w:rsidRDefault="003627D9" w:rsidP="003627D9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3627D9">
        <w:rPr>
          <w:rFonts w:ascii="Times New Roman" w:eastAsiaTheme="minorHAnsi" w:hAnsi="Times New Roman"/>
          <w:sz w:val="24"/>
          <w:szCs w:val="24"/>
        </w:rPr>
        <w:t xml:space="preserve">FIGUEIREDO NETO, </w:t>
      </w:r>
      <w:r w:rsidRPr="003627D9">
        <w:rPr>
          <w:rFonts w:ascii="Times New Roman" w:eastAsiaTheme="minorHAnsi" w:hAnsi="Times New Roman"/>
          <w:i/>
          <w:sz w:val="24"/>
          <w:szCs w:val="24"/>
        </w:rPr>
        <w:t xml:space="preserve">et al. </w:t>
      </w:r>
      <w:r w:rsidRPr="003627D9">
        <w:rPr>
          <w:rFonts w:ascii="Times New Roman" w:eastAsiaTheme="minorHAnsi" w:hAnsi="Times New Roman"/>
          <w:sz w:val="24"/>
          <w:szCs w:val="24"/>
        </w:rPr>
        <w:t>Doença de Coronavírus-19 e o Miocárdio</w:t>
      </w:r>
      <w:r w:rsidRPr="003627D9">
        <w:rPr>
          <w:rFonts w:ascii="Times New Roman" w:eastAsiaTheme="minorHAnsi" w:hAnsi="Times New Roman"/>
          <w:b/>
          <w:sz w:val="24"/>
          <w:szCs w:val="24"/>
        </w:rPr>
        <w:t>.</w:t>
      </w:r>
      <w:r w:rsidRPr="003627D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627D9">
        <w:rPr>
          <w:rFonts w:ascii="Times New Roman" w:eastAsiaTheme="minorHAnsi" w:hAnsi="Times New Roman"/>
          <w:b/>
          <w:sz w:val="24"/>
          <w:szCs w:val="24"/>
        </w:rPr>
        <w:t>Sociedade Brasileira de Cardiologia</w:t>
      </w:r>
      <w:r w:rsidRPr="003627D9">
        <w:rPr>
          <w:rFonts w:ascii="Times New Roman" w:eastAsiaTheme="minorHAnsi" w:hAnsi="Times New Roman"/>
          <w:sz w:val="24"/>
          <w:szCs w:val="24"/>
        </w:rPr>
        <w:t>, ano 6, n.114, p.1051-1057, 2020.</w:t>
      </w:r>
    </w:p>
    <w:p w:rsidR="004C69A8" w:rsidRDefault="004C69A8" w:rsidP="003627D9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</w:p>
    <w:p w:rsidR="004C69A8" w:rsidRPr="004C69A8" w:rsidRDefault="004C69A8" w:rsidP="004C69A8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FERRARI, F. COVID-19: </w:t>
      </w:r>
      <w:r w:rsidRPr="004C69A8">
        <w:rPr>
          <w:rFonts w:ascii="Times New Roman" w:eastAsiaTheme="minorHAnsi" w:hAnsi="Times New Roman"/>
          <w:sz w:val="24"/>
          <w:szCs w:val="24"/>
        </w:rPr>
        <w:t>Dados atualizados e sua relação com o Sistema Cardiovascular.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3627D9">
        <w:rPr>
          <w:rFonts w:ascii="Times New Roman" w:eastAsiaTheme="minorHAnsi" w:hAnsi="Times New Roman"/>
          <w:b/>
          <w:sz w:val="24"/>
          <w:szCs w:val="24"/>
        </w:rPr>
        <w:t>Sociedade Brasileira de Cardiologia</w:t>
      </w:r>
      <w:r>
        <w:rPr>
          <w:rFonts w:ascii="Times New Roman" w:eastAsiaTheme="minorHAnsi" w:hAnsi="Times New Roman"/>
          <w:sz w:val="24"/>
          <w:szCs w:val="24"/>
        </w:rPr>
        <w:t>, ano 5, n.114, p.823-826</w:t>
      </w:r>
      <w:r w:rsidRPr="003627D9">
        <w:rPr>
          <w:rFonts w:ascii="Times New Roman" w:eastAsiaTheme="minorHAnsi" w:hAnsi="Times New Roman"/>
          <w:sz w:val="24"/>
          <w:szCs w:val="24"/>
        </w:rPr>
        <w:t>, 2020.</w:t>
      </w:r>
    </w:p>
    <w:p w:rsidR="003627D9" w:rsidRPr="003627D9" w:rsidRDefault="003627D9" w:rsidP="003627D9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</w:p>
    <w:p w:rsidR="003627D9" w:rsidRPr="003627D9" w:rsidRDefault="003627D9" w:rsidP="003627D9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3627D9">
        <w:rPr>
          <w:rFonts w:ascii="Times New Roman" w:eastAsiaTheme="minorHAnsi" w:hAnsi="Times New Roman"/>
          <w:sz w:val="24"/>
          <w:szCs w:val="24"/>
        </w:rPr>
        <w:t xml:space="preserve">HUYUT, M. </w:t>
      </w:r>
      <w:proofErr w:type="spellStart"/>
      <w:proofErr w:type="gramStart"/>
      <w:r w:rsidRPr="003627D9">
        <w:rPr>
          <w:rFonts w:ascii="Times New Roman" w:eastAsiaTheme="minorHAnsi" w:hAnsi="Times New Roman"/>
          <w:sz w:val="24"/>
          <w:szCs w:val="24"/>
        </w:rPr>
        <w:t>A.Nova</w:t>
      </w:r>
      <w:proofErr w:type="spellEnd"/>
      <w:proofErr w:type="gramEnd"/>
      <w:r w:rsidRPr="003627D9">
        <w:rPr>
          <w:rFonts w:ascii="Times New Roman" w:eastAsiaTheme="minorHAnsi" w:hAnsi="Times New Roman"/>
          <w:sz w:val="24"/>
          <w:szCs w:val="24"/>
        </w:rPr>
        <w:t xml:space="preserve"> Pneumonia por </w:t>
      </w:r>
      <w:proofErr w:type="spellStart"/>
      <w:r w:rsidRPr="003627D9">
        <w:rPr>
          <w:rFonts w:ascii="Times New Roman" w:eastAsiaTheme="minorHAnsi" w:hAnsi="Times New Roman"/>
          <w:sz w:val="24"/>
          <w:szCs w:val="24"/>
        </w:rPr>
        <w:t>Coronavírus</w:t>
      </w:r>
      <w:proofErr w:type="spellEnd"/>
      <w:r w:rsidRPr="003627D9">
        <w:rPr>
          <w:rFonts w:ascii="Times New Roman" w:eastAsiaTheme="minorHAnsi" w:hAnsi="Times New Roman"/>
          <w:sz w:val="24"/>
          <w:szCs w:val="24"/>
        </w:rPr>
        <w:t xml:space="preserve"> e </w:t>
      </w:r>
      <w:proofErr w:type="spellStart"/>
      <w:r w:rsidRPr="003627D9">
        <w:rPr>
          <w:rFonts w:ascii="Times New Roman" w:eastAsiaTheme="minorHAnsi" w:hAnsi="Times New Roman"/>
          <w:sz w:val="24"/>
          <w:szCs w:val="24"/>
        </w:rPr>
        <w:t>Miocardiopatia</w:t>
      </w:r>
      <w:proofErr w:type="spellEnd"/>
      <w:r w:rsidRPr="003627D9">
        <w:rPr>
          <w:rFonts w:ascii="Times New Roman" w:eastAsiaTheme="minorHAnsi" w:hAnsi="Times New Roman"/>
          <w:sz w:val="24"/>
          <w:szCs w:val="24"/>
        </w:rPr>
        <w:t>: Relato de Caso</w:t>
      </w:r>
      <w:r w:rsidRPr="003627D9">
        <w:rPr>
          <w:rFonts w:ascii="Times New Roman" w:eastAsiaTheme="minorHAnsi" w:hAnsi="Times New Roman"/>
          <w:b/>
          <w:sz w:val="24"/>
          <w:szCs w:val="24"/>
        </w:rPr>
        <w:t>.</w:t>
      </w:r>
      <w:r w:rsidRPr="003627D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627D9">
        <w:rPr>
          <w:rFonts w:ascii="Times New Roman" w:eastAsiaTheme="minorHAnsi" w:hAnsi="Times New Roman"/>
          <w:b/>
          <w:sz w:val="24"/>
          <w:szCs w:val="24"/>
        </w:rPr>
        <w:t>Sociedade Brasileira de Cardiologia</w:t>
      </w:r>
      <w:r w:rsidRPr="003627D9">
        <w:rPr>
          <w:rFonts w:ascii="Times New Roman" w:eastAsiaTheme="minorHAnsi" w:hAnsi="Times New Roman"/>
          <w:sz w:val="24"/>
          <w:szCs w:val="24"/>
        </w:rPr>
        <w:t>, ano 6, n.114, p.843-845, 2020</w:t>
      </w:r>
    </w:p>
    <w:p w:rsidR="003627D9" w:rsidRPr="003627D9" w:rsidRDefault="003627D9" w:rsidP="003627D9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bookmarkStart w:id="10" w:name="_GoBack"/>
    </w:p>
    <w:p w:rsidR="003627D9" w:rsidRPr="003627D9" w:rsidRDefault="003627D9" w:rsidP="003627D9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3627D9">
        <w:rPr>
          <w:rFonts w:ascii="Times New Roman" w:eastAsiaTheme="minorHAnsi" w:hAnsi="Times New Roman"/>
          <w:sz w:val="24"/>
          <w:szCs w:val="24"/>
        </w:rPr>
        <w:t>KOV</w:t>
      </w:r>
      <w:r w:rsidR="00C76529">
        <w:rPr>
          <w:rFonts w:ascii="Times New Roman" w:eastAsiaTheme="minorHAnsi" w:hAnsi="Times New Roman"/>
          <w:sz w:val="24"/>
          <w:szCs w:val="24"/>
        </w:rPr>
        <w:t xml:space="preserve"> MEVELUT</w:t>
      </w:r>
      <w:r w:rsidRPr="003627D9">
        <w:rPr>
          <w:rFonts w:ascii="Times New Roman" w:eastAsiaTheme="minorHAnsi" w:hAnsi="Times New Roman"/>
          <w:sz w:val="24"/>
          <w:szCs w:val="24"/>
        </w:rPr>
        <w:t xml:space="preserve">, </w:t>
      </w:r>
      <w:r w:rsidRPr="003627D9">
        <w:rPr>
          <w:rFonts w:ascii="Times New Roman" w:eastAsiaTheme="minorHAnsi" w:hAnsi="Times New Roman"/>
          <w:i/>
          <w:sz w:val="24"/>
          <w:szCs w:val="24"/>
        </w:rPr>
        <w:t xml:space="preserve">et al. </w:t>
      </w:r>
      <w:r w:rsidRPr="003627D9">
        <w:rPr>
          <w:rFonts w:ascii="Times New Roman" w:eastAsiaTheme="minorHAnsi" w:hAnsi="Times New Roman"/>
          <w:sz w:val="24"/>
          <w:szCs w:val="24"/>
        </w:rPr>
        <w:t xml:space="preserve">A gravidade da doença afeta os parâmetros de </w:t>
      </w:r>
      <w:proofErr w:type="spellStart"/>
      <w:r w:rsidRPr="003627D9">
        <w:rPr>
          <w:rFonts w:ascii="Times New Roman" w:eastAsiaTheme="minorHAnsi" w:hAnsi="Times New Roman"/>
          <w:sz w:val="24"/>
          <w:szCs w:val="24"/>
        </w:rPr>
        <w:t>Repolarização</w:t>
      </w:r>
      <w:proofErr w:type="spellEnd"/>
      <w:r w:rsidRPr="003627D9">
        <w:rPr>
          <w:rFonts w:ascii="Times New Roman" w:eastAsiaTheme="minorHAnsi" w:hAnsi="Times New Roman"/>
          <w:sz w:val="24"/>
          <w:szCs w:val="24"/>
        </w:rPr>
        <w:t xml:space="preserve"> Ventricular em Pacientes com COVID-19. </w:t>
      </w:r>
      <w:r w:rsidRPr="003627D9">
        <w:rPr>
          <w:rFonts w:ascii="Times New Roman" w:eastAsiaTheme="minorHAnsi" w:hAnsi="Times New Roman"/>
          <w:b/>
          <w:sz w:val="24"/>
          <w:szCs w:val="24"/>
        </w:rPr>
        <w:t>Sociedade Brasileira de Cardiologia</w:t>
      </w:r>
      <w:r w:rsidRPr="003627D9">
        <w:rPr>
          <w:rFonts w:ascii="Times New Roman" w:eastAsiaTheme="minorHAnsi" w:hAnsi="Times New Roman"/>
          <w:sz w:val="24"/>
          <w:szCs w:val="24"/>
        </w:rPr>
        <w:t>, ano 6, n. 115, p. 907-913, 2020.</w:t>
      </w:r>
    </w:p>
    <w:bookmarkEnd w:id="10"/>
    <w:p w:rsidR="003627D9" w:rsidRPr="003627D9" w:rsidRDefault="003627D9" w:rsidP="003627D9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</w:p>
    <w:p w:rsidR="003627D9" w:rsidRDefault="003627D9" w:rsidP="003627D9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3627D9">
        <w:rPr>
          <w:rFonts w:ascii="Times New Roman" w:eastAsiaTheme="minorHAnsi" w:hAnsi="Times New Roman"/>
          <w:sz w:val="24"/>
          <w:szCs w:val="24"/>
        </w:rPr>
        <w:t xml:space="preserve">LIMA, O. A. M. C.  Informações sobre o novo </w:t>
      </w:r>
      <w:proofErr w:type="spellStart"/>
      <w:r w:rsidRPr="003627D9">
        <w:rPr>
          <w:rFonts w:ascii="Times New Roman" w:eastAsiaTheme="minorHAnsi" w:hAnsi="Times New Roman"/>
          <w:sz w:val="24"/>
          <w:szCs w:val="24"/>
        </w:rPr>
        <w:t>Coronavírus</w:t>
      </w:r>
      <w:proofErr w:type="spellEnd"/>
      <w:r w:rsidRPr="003627D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3627D9">
        <w:rPr>
          <w:rFonts w:ascii="Times New Roman" w:eastAsiaTheme="minorHAnsi" w:hAnsi="Times New Roman"/>
          <w:sz w:val="24"/>
          <w:szCs w:val="24"/>
        </w:rPr>
        <w:t>( COVID</w:t>
      </w:r>
      <w:proofErr w:type="gramEnd"/>
      <w:r w:rsidRPr="003627D9">
        <w:rPr>
          <w:rFonts w:ascii="Times New Roman" w:eastAsiaTheme="minorHAnsi" w:hAnsi="Times New Roman"/>
          <w:sz w:val="24"/>
          <w:szCs w:val="24"/>
        </w:rPr>
        <w:t xml:space="preserve">-19). </w:t>
      </w:r>
      <w:r w:rsidRPr="003627D9">
        <w:rPr>
          <w:rFonts w:ascii="Times New Roman" w:eastAsiaTheme="minorHAnsi" w:hAnsi="Times New Roman"/>
          <w:b/>
          <w:sz w:val="24"/>
          <w:szCs w:val="24"/>
        </w:rPr>
        <w:t xml:space="preserve">Colégio Brasileiro de Radiologia e Diagnóstico por Imagem, </w:t>
      </w:r>
      <w:r w:rsidRPr="003627D9">
        <w:rPr>
          <w:rFonts w:ascii="Times New Roman" w:eastAsiaTheme="minorHAnsi" w:hAnsi="Times New Roman"/>
          <w:sz w:val="24"/>
          <w:szCs w:val="24"/>
        </w:rPr>
        <w:t>ano 2, n.53, p. V-VII, 2020.</w:t>
      </w:r>
    </w:p>
    <w:p w:rsidR="001A4C9F" w:rsidRDefault="001A4C9F" w:rsidP="001A4C9F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A4C9F" w:rsidRPr="000D66FB" w:rsidRDefault="001A4C9F" w:rsidP="001A4C9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0D66FB">
        <w:rPr>
          <w:rFonts w:ascii="Times New Roman" w:hAnsi="Times New Roman"/>
          <w:sz w:val="24"/>
          <w:szCs w:val="24"/>
        </w:rPr>
        <w:t>MARTINS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D66FB">
        <w:rPr>
          <w:rFonts w:ascii="Times New Roman" w:hAnsi="Times New Roman"/>
          <w:i/>
          <w:sz w:val="24"/>
          <w:szCs w:val="24"/>
        </w:rPr>
        <w:t xml:space="preserve">et </w:t>
      </w:r>
      <w:proofErr w:type="gramStart"/>
      <w:r w:rsidRPr="000D66FB">
        <w:rPr>
          <w:rFonts w:ascii="Times New Roman" w:hAnsi="Times New Roman"/>
          <w:i/>
          <w:sz w:val="24"/>
          <w:szCs w:val="24"/>
        </w:rPr>
        <w:t>al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E49E3">
        <w:rPr>
          <w:rFonts w:ascii="Times New Roman" w:hAnsi="Times New Roman"/>
          <w:b/>
          <w:sz w:val="24"/>
          <w:szCs w:val="24"/>
        </w:rPr>
        <w:t>Clínica Médica:</w:t>
      </w:r>
      <w:r>
        <w:rPr>
          <w:rFonts w:ascii="Times New Roman" w:hAnsi="Times New Roman"/>
          <w:sz w:val="24"/>
          <w:szCs w:val="24"/>
        </w:rPr>
        <w:t xml:space="preserve"> Doença Cardiovascular. São Paulo: Editora Manole, 2009.</w:t>
      </w:r>
    </w:p>
    <w:p w:rsidR="003627D9" w:rsidRPr="003627D9" w:rsidRDefault="003627D9" w:rsidP="003627D9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</w:p>
    <w:p w:rsidR="003627D9" w:rsidRPr="003627D9" w:rsidRDefault="003627D9" w:rsidP="003627D9">
      <w:p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3627D9">
        <w:rPr>
          <w:rFonts w:ascii="Times New Roman" w:eastAsiaTheme="minorHAnsi" w:hAnsi="Times New Roman"/>
          <w:sz w:val="24"/>
          <w:szCs w:val="24"/>
        </w:rPr>
        <w:t>PASSOS, Hellen Dutra et al. Infecção pelo SARS-Cov-2 e Tromboembolismo Pulmonar – Comportamento Pró - Trombótico da COVID-19. </w:t>
      </w:r>
      <w:r w:rsidRPr="003627D9">
        <w:rPr>
          <w:rFonts w:ascii="Times New Roman" w:eastAsiaTheme="minorHAnsi" w:hAnsi="Times New Roman"/>
          <w:b/>
          <w:sz w:val="24"/>
          <w:szCs w:val="24"/>
        </w:rPr>
        <w:t xml:space="preserve">Arq. Bras. </w:t>
      </w:r>
      <w:proofErr w:type="spellStart"/>
      <w:r w:rsidRPr="003627D9">
        <w:rPr>
          <w:rFonts w:ascii="Times New Roman" w:eastAsiaTheme="minorHAnsi" w:hAnsi="Times New Roman"/>
          <w:b/>
          <w:sz w:val="24"/>
          <w:szCs w:val="24"/>
        </w:rPr>
        <w:t>Cardiol</w:t>
      </w:r>
      <w:proofErr w:type="spellEnd"/>
      <w:r w:rsidRPr="003627D9">
        <w:rPr>
          <w:rFonts w:ascii="Times New Roman" w:eastAsiaTheme="minorHAnsi" w:hAnsi="Times New Roman"/>
          <w:b/>
          <w:sz w:val="24"/>
          <w:szCs w:val="24"/>
        </w:rPr>
        <w:t>.</w:t>
      </w:r>
      <w:r w:rsidRPr="003627D9">
        <w:rPr>
          <w:rFonts w:ascii="Times New Roman" w:eastAsiaTheme="minorHAnsi" w:hAnsi="Times New Roman"/>
          <w:sz w:val="24"/>
          <w:szCs w:val="24"/>
        </w:rPr>
        <w:t> [</w:t>
      </w:r>
      <w:proofErr w:type="gramStart"/>
      <w:r w:rsidRPr="003627D9">
        <w:rPr>
          <w:rFonts w:ascii="Times New Roman" w:eastAsiaTheme="minorHAnsi" w:hAnsi="Times New Roman"/>
          <w:sz w:val="24"/>
          <w:szCs w:val="24"/>
        </w:rPr>
        <w:t>online</w:t>
      </w:r>
      <w:proofErr w:type="gramEnd"/>
      <w:r w:rsidRPr="003627D9">
        <w:rPr>
          <w:rFonts w:ascii="Times New Roman" w:eastAsiaTheme="minorHAnsi" w:hAnsi="Times New Roman"/>
          <w:sz w:val="24"/>
          <w:szCs w:val="24"/>
        </w:rPr>
        <w:t xml:space="preserve">]. 2020, vol.115, n.1, pp.142-145. Disponível em: </w:t>
      </w:r>
      <w:hyperlink r:id="rId9" w:history="1">
        <w:r w:rsidRPr="003627D9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http://www.scielo.br/scielo.php?script=sci_arttext&amp;pid=S0066-782X2020000800142&amp;lng=pt&amp;nrm=iso</w:t>
        </w:r>
      </w:hyperlink>
      <w:r w:rsidRPr="003627D9">
        <w:rPr>
          <w:rFonts w:ascii="Times New Roman" w:eastAsiaTheme="minorHAnsi" w:hAnsi="Times New Roman"/>
          <w:sz w:val="24"/>
          <w:szCs w:val="24"/>
        </w:rPr>
        <w:t xml:space="preserve"> acessado em 12/05/2021 às 21h22min.</w:t>
      </w:r>
    </w:p>
    <w:p w:rsidR="003627D9" w:rsidRPr="003627D9" w:rsidRDefault="003627D9" w:rsidP="003627D9">
      <w:p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</w:p>
    <w:p w:rsidR="003627D9" w:rsidRPr="003627D9" w:rsidRDefault="003627D9" w:rsidP="003627D9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3627D9">
        <w:rPr>
          <w:rFonts w:ascii="Times New Roman" w:eastAsiaTheme="minorHAnsi" w:hAnsi="Times New Roman"/>
          <w:sz w:val="24"/>
          <w:szCs w:val="24"/>
        </w:rPr>
        <w:t xml:space="preserve">ROBERTO, Gabriel </w:t>
      </w:r>
      <w:proofErr w:type="spellStart"/>
      <w:r w:rsidRPr="003627D9">
        <w:rPr>
          <w:rFonts w:ascii="Times New Roman" w:eastAsiaTheme="minorHAnsi" w:hAnsi="Times New Roman"/>
          <w:sz w:val="24"/>
          <w:szCs w:val="24"/>
        </w:rPr>
        <w:t>Antonio</w:t>
      </w:r>
      <w:proofErr w:type="spellEnd"/>
      <w:r w:rsidRPr="003627D9">
        <w:rPr>
          <w:rFonts w:ascii="Times New Roman" w:eastAsiaTheme="minorHAnsi" w:hAnsi="Times New Roman"/>
          <w:sz w:val="24"/>
          <w:szCs w:val="24"/>
        </w:rPr>
        <w:t xml:space="preserve">, et al. </w:t>
      </w:r>
      <w:r w:rsidRPr="003627D9">
        <w:rPr>
          <w:rFonts w:ascii="Times New Roman" w:eastAsiaTheme="minorHAnsi" w:hAnsi="Times New Roman"/>
          <w:b/>
          <w:bCs/>
          <w:sz w:val="24"/>
          <w:szCs w:val="24"/>
        </w:rPr>
        <w:t>COVID-19 e eventos tromboembólicos</w:t>
      </w:r>
      <w:r w:rsidRPr="003627D9">
        <w:rPr>
          <w:rFonts w:ascii="Times New Roman" w:eastAsiaTheme="minorHAnsi" w:hAnsi="Times New Roman"/>
          <w:sz w:val="24"/>
          <w:szCs w:val="24"/>
        </w:rPr>
        <w:t xml:space="preserve"> - ULAKES J </w:t>
      </w:r>
      <w:proofErr w:type="spellStart"/>
      <w:r w:rsidRPr="003627D9">
        <w:rPr>
          <w:rFonts w:ascii="Times New Roman" w:eastAsiaTheme="minorHAnsi" w:hAnsi="Times New Roman"/>
          <w:sz w:val="24"/>
          <w:szCs w:val="24"/>
        </w:rPr>
        <w:t>Med</w:t>
      </w:r>
      <w:proofErr w:type="spellEnd"/>
      <w:r w:rsidRPr="003627D9">
        <w:rPr>
          <w:rFonts w:ascii="Times New Roman" w:eastAsiaTheme="minorHAnsi" w:hAnsi="Times New Roman"/>
          <w:sz w:val="24"/>
          <w:szCs w:val="24"/>
        </w:rPr>
        <w:t xml:space="preserve"> 1 2020 (EE), 50-59.</w:t>
      </w:r>
    </w:p>
    <w:p w:rsidR="003627D9" w:rsidRPr="003627D9" w:rsidRDefault="003627D9" w:rsidP="003627D9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</w:p>
    <w:p w:rsidR="003627D9" w:rsidRPr="003627D9" w:rsidRDefault="003627D9" w:rsidP="003627D9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3627D9">
        <w:rPr>
          <w:rFonts w:ascii="Times New Roman" w:eastAsiaTheme="minorHAnsi" w:hAnsi="Times New Roman"/>
          <w:sz w:val="24"/>
          <w:szCs w:val="24"/>
        </w:rPr>
        <w:t xml:space="preserve">SILVA de SORDI LH, </w:t>
      </w:r>
      <w:r w:rsidRPr="003627D9">
        <w:rPr>
          <w:rFonts w:ascii="Times New Roman" w:eastAsiaTheme="minorHAnsi" w:hAnsi="Times New Roman"/>
          <w:i/>
          <w:sz w:val="24"/>
          <w:szCs w:val="24"/>
        </w:rPr>
        <w:t xml:space="preserve">et al. </w:t>
      </w:r>
      <w:r w:rsidRPr="003627D9">
        <w:rPr>
          <w:rFonts w:ascii="Times New Roman" w:eastAsiaTheme="minorHAnsi" w:hAnsi="Times New Roman"/>
          <w:sz w:val="24"/>
          <w:szCs w:val="24"/>
        </w:rPr>
        <w:t>O Papel da Imunidade Inata na COVID-19</w:t>
      </w:r>
      <w:r w:rsidRPr="003627D9">
        <w:rPr>
          <w:rFonts w:ascii="Times New Roman" w:eastAsiaTheme="minorHAnsi" w:hAnsi="Times New Roman"/>
          <w:b/>
          <w:sz w:val="24"/>
          <w:szCs w:val="24"/>
        </w:rPr>
        <w:t>.</w:t>
      </w:r>
      <w:r w:rsidRPr="003627D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627D9">
        <w:rPr>
          <w:rFonts w:ascii="Times New Roman" w:eastAsiaTheme="minorHAnsi" w:hAnsi="Times New Roman"/>
          <w:b/>
          <w:sz w:val="24"/>
          <w:szCs w:val="24"/>
        </w:rPr>
        <w:t>Revista Ciências em Saúde</w:t>
      </w:r>
      <w:r w:rsidRPr="003627D9">
        <w:rPr>
          <w:rFonts w:ascii="Times New Roman" w:eastAsiaTheme="minorHAnsi" w:hAnsi="Times New Roman"/>
          <w:sz w:val="24"/>
          <w:szCs w:val="24"/>
        </w:rPr>
        <w:t xml:space="preserve">, Vol. 10 No 3, p.5-8, 2020. </w:t>
      </w:r>
      <w:hyperlink r:id="rId10" w:history="1">
        <w:r w:rsidRPr="003627D9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http://186.225.220.186:7474/ojs/index.php/rcsfmit_zero/article/view/997/551 acesso 14/04/2021</w:t>
        </w:r>
      </w:hyperlink>
      <w:r w:rsidRPr="003627D9">
        <w:rPr>
          <w:rFonts w:ascii="Times New Roman" w:eastAsiaTheme="minorHAnsi" w:hAnsi="Times New Roman"/>
          <w:sz w:val="24"/>
          <w:szCs w:val="24"/>
        </w:rPr>
        <w:t xml:space="preserve"> às 23h43min.</w:t>
      </w:r>
    </w:p>
    <w:p w:rsidR="003627D9" w:rsidRPr="003627D9" w:rsidRDefault="003627D9" w:rsidP="003627D9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p w:rsidR="003627D9" w:rsidRPr="003627D9" w:rsidRDefault="003627D9" w:rsidP="003627D9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3627D9">
        <w:rPr>
          <w:rFonts w:ascii="Times New Roman" w:eastAsiaTheme="minorHAnsi" w:hAnsi="Times New Roman"/>
          <w:sz w:val="24"/>
          <w:szCs w:val="24"/>
        </w:rPr>
        <w:t xml:space="preserve">YOKOO, </w:t>
      </w:r>
      <w:proofErr w:type="spellStart"/>
      <w:r w:rsidRPr="003627D9">
        <w:rPr>
          <w:rFonts w:ascii="Times New Roman" w:eastAsiaTheme="minorHAnsi" w:hAnsi="Times New Roman"/>
          <w:sz w:val="24"/>
          <w:szCs w:val="24"/>
        </w:rPr>
        <w:t>Patricia</w:t>
      </w:r>
      <w:proofErr w:type="spellEnd"/>
      <w:r w:rsidRPr="003627D9">
        <w:rPr>
          <w:rFonts w:ascii="Times New Roman" w:eastAsiaTheme="minorHAnsi" w:hAnsi="Times New Roman"/>
          <w:i/>
          <w:sz w:val="24"/>
          <w:szCs w:val="24"/>
        </w:rPr>
        <w:t>, et al.</w:t>
      </w:r>
      <w:r w:rsidRPr="003627D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627D9">
        <w:rPr>
          <w:rFonts w:ascii="Times New Roman" w:eastAsiaTheme="minorHAnsi" w:hAnsi="Times New Roman"/>
          <w:b/>
          <w:sz w:val="24"/>
          <w:szCs w:val="24"/>
        </w:rPr>
        <w:t xml:space="preserve">Miocardite na COVID-19: Um relato de Caso. </w:t>
      </w:r>
      <w:r w:rsidRPr="003627D9">
        <w:rPr>
          <w:rFonts w:ascii="Times New Roman" w:eastAsiaTheme="minorHAnsi" w:hAnsi="Times New Roman"/>
          <w:sz w:val="24"/>
          <w:szCs w:val="24"/>
        </w:rPr>
        <w:t>Hospital Israelita Albert Einstein, São Paulo, SP, Brasil, 2020.</w:t>
      </w:r>
    </w:p>
    <w:p w:rsidR="003627D9" w:rsidRDefault="003627D9" w:rsidP="003627D9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</w:p>
    <w:p w:rsidR="003627D9" w:rsidRPr="003627D9" w:rsidRDefault="003627D9" w:rsidP="003627D9">
      <w:pPr>
        <w:spacing w:after="160" w:line="240" w:lineRule="auto"/>
        <w:rPr>
          <w:rFonts w:ascii="Times New Roman" w:eastAsia="Consolas" w:hAnsi="Times New Roman"/>
          <w:color w:val="202124"/>
          <w:sz w:val="24"/>
          <w:szCs w:val="24"/>
          <w:lang w:val="pt"/>
        </w:rPr>
      </w:pPr>
      <w:r w:rsidRPr="003627D9">
        <w:rPr>
          <w:rFonts w:ascii="Times New Roman" w:hAnsi="Times New Roman"/>
          <w:sz w:val="24"/>
          <w:szCs w:val="24"/>
        </w:rPr>
        <w:t xml:space="preserve">ZHENG </w:t>
      </w:r>
      <w:r w:rsidRPr="003627D9">
        <w:rPr>
          <w:rFonts w:ascii="Times New Roman" w:hAnsi="Times New Roman"/>
          <w:i/>
          <w:iCs/>
          <w:sz w:val="24"/>
          <w:szCs w:val="24"/>
        </w:rPr>
        <w:t>et al</w:t>
      </w:r>
      <w:r w:rsidRPr="003627D9">
        <w:rPr>
          <w:rFonts w:ascii="Times New Roman" w:hAnsi="Times New Roman"/>
          <w:sz w:val="24"/>
          <w:szCs w:val="24"/>
        </w:rPr>
        <w:t xml:space="preserve"> Covid-19 e o sistema cardiovascular. UFPR: </w:t>
      </w:r>
      <w:r w:rsidRPr="003627D9">
        <w:rPr>
          <w:rFonts w:ascii="Times New Roman" w:eastAsiaTheme="minorEastAsia" w:hAnsi="Times New Roman"/>
          <w:color w:val="202124"/>
          <w:sz w:val="24"/>
          <w:szCs w:val="24"/>
          <w:lang w:val="pt"/>
        </w:rPr>
        <w:t xml:space="preserve">Natureza publicado online: 5 de março de 2020, pp 01-03. </w:t>
      </w:r>
    </w:p>
    <w:p w:rsidR="000D66FB" w:rsidRDefault="000D66FB" w:rsidP="009544B0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66FB" w:rsidRDefault="000D66FB" w:rsidP="009544B0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66FB" w:rsidRDefault="000D66FB" w:rsidP="009544B0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02E08" w:rsidRPr="009544B0" w:rsidRDefault="00702E08" w:rsidP="009544B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sectPr w:rsidR="00702E08" w:rsidRPr="009544B0" w:rsidSect="00E55A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3B7" w:rsidRDefault="002E23B7" w:rsidP="002E5B84">
      <w:pPr>
        <w:spacing w:after="0" w:line="240" w:lineRule="auto"/>
      </w:pPr>
      <w:r>
        <w:separator/>
      </w:r>
    </w:p>
  </w:endnote>
  <w:endnote w:type="continuationSeparator" w:id="0">
    <w:p w:rsidR="002E23B7" w:rsidRDefault="002E23B7" w:rsidP="002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22C" w:rsidRDefault="0060122C" w:rsidP="0060122C">
    <w:pPr>
      <w:pStyle w:val="Rodap"/>
      <w:jc w:val="center"/>
      <w:rPr>
        <w:rFonts w:ascii="Times New Roman" w:hAnsi="Times New Roman"/>
        <w:b/>
        <w:sz w:val="20"/>
        <w:szCs w:val="20"/>
      </w:rPr>
    </w:pPr>
  </w:p>
  <w:p w:rsidR="0060122C" w:rsidRPr="00DE414C" w:rsidRDefault="0060122C" w:rsidP="0060122C">
    <w:pPr>
      <w:pStyle w:val="Rodap"/>
      <w:jc w:val="center"/>
      <w:rPr>
        <w:rFonts w:ascii="Times New Roman" w:hAnsi="Times New Roman"/>
        <w:b/>
        <w:sz w:val="20"/>
        <w:szCs w:val="20"/>
      </w:rPr>
    </w:pPr>
    <w:r w:rsidRPr="00DE414C">
      <w:rPr>
        <w:rFonts w:ascii="Times New Roman" w:hAnsi="Times New Roman"/>
        <w:b/>
        <w:sz w:val="20"/>
        <w:szCs w:val="20"/>
      </w:rPr>
      <w:t>Anais do 1</w:t>
    </w:r>
    <w:r w:rsidR="00CF63AB">
      <w:rPr>
        <w:rFonts w:ascii="Times New Roman" w:hAnsi="Times New Roman"/>
        <w:b/>
        <w:sz w:val="20"/>
        <w:szCs w:val="20"/>
      </w:rPr>
      <w:t>7</w:t>
    </w:r>
    <w:r w:rsidRPr="00DE414C">
      <w:rPr>
        <w:rFonts w:ascii="Times New Roman" w:hAnsi="Times New Roman"/>
        <w:b/>
        <w:sz w:val="20"/>
        <w:szCs w:val="20"/>
      </w:rPr>
      <w:t xml:space="preserve">º Encontro Científico Cultural Interinstitucional </w:t>
    </w:r>
    <w:r>
      <w:rPr>
        <w:rFonts w:ascii="Times New Roman" w:hAnsi="Times New Roman"/>
        <w:b/>
        <w:sz w:val="20"/>
        <w:szCs w:val="20"/>
      </w:rPr>
      <w:t xml:space="preserve">– </w:t>
    </w:r>
    <w:r w:rsidRPr="00DE414C">
      <w:rPr>
        <w:rFonts w:ascii="Times New Roman" w:hAnsi="Times New Roman"/>
        <w:b/>
        <w:sz w:val="20"/>
        <w:szCs w:val="20"/>
      </w:rPr>
      <w:t>201</w:t>
    </w:r>
    <w:r w:rsidR="00CF63AB">
      <w:rPr>
        <w:rFonts w:ascii="Times New Roman" w:hAnsi="Times New Roman"/>
        <w:b/>
        <w:sz w:val="20"/>
        <w:szCs w:val="20"/>
      </w:rPr>
      <w:t>9</w:t>
    </w:r>
  </w:p>
  <w:p w:rsidR="0007628C" w:rsidRPr="0060122C" w:rsidRDefault="0060122C" w:rsidP="0060122C">
    <w:pPr>
      <w:pStyle w:val="Rodap"/>
      <w:jc w:val="center"/>
    </w:pPr>
    <w:r w:rsidRPr="00DE414C">
      <w:rPr>
        <w:rFonts w:ascii="Times New Roman" w:hAnsi="Times New Roman"/>
        <w:b/>
        <w:sz w:val="20"/>
        <w:szCs w:val="20"/>
      </w:rPr>
      <w:t>ISSN 1980-7406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22C" w:rsidRDefault="0060122C" w:rsidP="0060122C">
    <w:pPr>
      <w:pStyle w:val="Rodap"/>
      <w:jc w:val="center"/>
      <w:rPr>
        <w:rFonts w:ascii="Times New Roman" w:hAnsi="Times New Roman"/>
        <w:b/>
        <w:sz w:val="20"/>
        <w:szCs w:val="20"/>
      </w:rPr>
    </w:pPr>
  </w:p>
  <w:p w:rsidR="0060122C" w:rsidRPr="00DE414C" w:rsidRDefault="0060122C" w:rsidP="0060122C">
    <w:pPr>
      <w:pStyle w:val="Rodap"/>
      <w:jc w:val="center"/>
      <w:rPr>
        <w:rFonts w:ascii="Times New Roman" w:hAnsi="Times New Roman"/>
        <w:b/>
        <w:sz w:val="20"/>
        <w:szCs w:val="20"/>
      </w:rPr>
    </w:pPr>
    <w:r w:rsidRPr="00DE414C">
      <w:rPr>
        <w:rFonts w:ascii="Times New Roman" w:hAnsi="Times New Roman"/>
        <w:b/>
        <w:sz w:val="20"/>
        <w:szCs w:val="20"/>
      </w:rPr>
      <w:t>Anais do 1</w:t>
    </w:r>
    <w:r w:rsidR="00075501">
      <w:rPr>
        <w:rFonts w:ascii="Times New Roman" w:hAnsi="Times New Roman"/>
        <w:b/>
        <w:sz w:val="20"/>
        <w:szCs w:val="20"/>
      </w:rPr>
      <w:t>9</w:t>
    </w:r>
    <w:r w:rsidRPr="00DE414C">
      <w:rPr>
        <w:rFonts w:ascii="Times New Roman" w:hAnsi="Times New Roman"/>
        <w:b/>
        <w:sz w:val="20"/>
        <w:szCs w:val="20"/>
      </w:rPr>
      <w:t xml:space="preserve">º Encontro Científico Cultural Interinstitucional </w:t>
    </w:r>
    <w:r>
      <w:rPr>
        <w:rFonts w:ascii="Times New Roman" w:hAnsi="Times New Roman"/>
        <w:b/>
        <w:sz w:val="20"/>
        <w:szCs w:val="20"/>
      </w:rPr>
      <w:t xml:space="preserve">– </w:t>
    </w:r>
    <w:r w:rsidR="00075501">
      <w:rPr>
        <w:rFonts w:ascii="Times New Roman" w:hAnsi="Times New Roman"/>
        <w:b/>
        <w:sz w:val="20"/>
        <w:szCs w:val="20"/>
      </w:rPr>
      <w:t>2021</w:t>
    </w:r>
  </w:p>
  <w:p w:rsidR="0007628C" w:rsidRPr="0060122C" w:rsidRDefault="0060122C" w:rsidP="0060122C">
    <w:pPr>
      <w:pStyle w:val="Rodap"/>
      <w:jc w:val="center"/>
    </w:pPr>
    <w:r w:rsidRPr="00DE414C">
      <w:rPr>
        <w:rFonts w:ascii="Times New Roman" w:hAnsi="Times New Roman"/>
        <w:b/>
        <w:sz w:val="20"/>
        <w:szCs w:val="20"/>
      </w:rPr>
      <w:t>ISSN 1980-7406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22C" w:rsidRDefault="0060122C" w:rsidP="0060122C">
    <w:pPr>
      <w:pStyle w:val="Rodap"/>
      <w:jc w:val="center"/>
      <w:rPr>
        <w:rFonts w:ascii="Times New Roman" w:hAnsi="Times New Roman"/>
        <w:b/>
        <w:sz w:val="20"/>
        <w:szCs w:val="20"/>
      </w:rPr>
    </w:pPr>
  </w:p>
  <w:p w:rsidR="0060122C" w:rsidRPr="00DE414C" w:rsidRDefault="0060122C" w:rsidP="0060122C">
    <w:pPr>
      <w:pStyle w:val="Rodap"/>
      <w:jc w:val="center"/>
      <w:rPr>
        <w:rFonts w:ascii="Times New Roman" w:hAnsi="Times New Roman"/>
        <w:b/>
        <w:sz w:val="20"/>
        <w:szCs w:val="20"/>
      </w:rPr>
    </w:pPr>
    <w:r w:rsidRPr="00DE414C">
      <w:rPr>
        <w:rFonts w:ascii="Times New Roman" w:hAnsi="Times New Roman"/>
        <w:b/>
        <w:sz w:val="20"/>
        <w:szCs w:val="20"/>
      </w:rPr>
      <w:t>Anais do 1</w:t>
    </w:r>
    <w:r w:rsidR="00CF63AB">
      <w:rPr>
        <w:rFonts w:ascii="Times New Roman" w:hAnsi="Times New Roman"/>
        <w:b/>
        <w:sz w:val="20"/>
        <w:szCs w:val="20"/>
      </w:rPr>
      <w:t>7</w:t>
    </w:r>
    <w:r w:rsidRPr="00DE414C">
      <w:rPr>
        <w:rFonts w:ascii="Times New Roman" w:hAnsi="Times New Roman"/>
        <w:b/>
        <w:sz w:val="20"/>
        <w:szCs w:val="20"/>
      </w:rPr>
      <w:t xml:space="preserve">º Encontro Científico Cultural Interinstitucional </w:t>
    </w:r>
    <w:r>
      <w:rPr>
        <w:rFonts w:ascii="Times New Roman" w:hAnsi="Times New Roman"/>
        <w:b/>
        <w:sz w:val="20"/>
        <w:szCs w:val="20"/>
      </w:rPr>
      <w:t xml:space="preserve">– </w:t>
    </w:r>
    <w:r w:rsidRPr="00DE414C">
      <w:rPr>
        <w:rFonts w:ascii="Times New Roman" w:hAnsi="Times New Roman"/>
        <w:b/>
        <w:sz w:val="20"/>
        <w:szCs w:val="20"/>
      </w:rPr>
      <w:t>201</w:t>
    </w:r>
    <w:r w:rsidR="00CF63AB">
      <w:rPr>
        <w:rFonts w:ascii="Times New Roman" w:hAnsi="Times New Roman"/>
        <w:b/>
        <w:sz w:val="20"/>
        <w:szCs w:val="20"/>
      </w:rPr>
      <w:t>9</w:t>
    </w:r>
  </w:p>
  <w:p w:rsidR="0007628C" w:rsidRPr="0060122C" w:rsidRDefault="0060122C" w:rsidP="0060122C">
    <w:pPr>
      <w:pStyle w:val="Rodap"/>
      <w:jc w:val="center"/>
    </w:pPr>
    <w:r w:rsidRPr="00DE414C">
      <w:rPr>
        <w:rFonts w:ascii="Times New Roman" w:hAnsi="Times New Roman"/>
        <w:b/>
        <w:sz w:val="20"/>
        <w:szCs w:val="20"/>
      </w:rPr>
      <w:t>ISSN 1980-7406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3B7" w:rsidRDefault="002E23B7" w:rsidP="002E5B84">
      <w:pPr>
        <w:spacing w:after="0" w:line="240" w:lineRule="auto"/>
      </w:pPr>
      <w:r>
        <w:separator/>
      </w:r>
    </w:p>
  </w:footnote>
  <w:footnote w:type="continuationSeparator" w:id="0">
    <w:p w:rsidR="002E23B7" w:rsidRDefault="002E23B7" w:rsidP="002E5B84">
      <w:pPr>
        <w:spacing w:after="0" w:line="240" w:lineRule="auto"/>
      </w:pPr>
      <w:r>
        <w:continuationSeparator/>
      </w:r>
    </w:p>
  </w:footnote>
  <w:footnote w:id="1">
    <w:p w:rsidR="003627D9" w:rsidRPr="007C6ACD" w:rsidRDefault="003627D9" w:rsidP="003627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7C6ACD">
        <w:rPr>
          <w:rFonts w:ascii="Times New Roman" w:hAnsi="Times New Roman"/>
          <w:sz w:val="20"/>
          <w:szCs w:val="20"/>
        </w:rPr>
        <w:t>Artigo elaborado na disciplina de Leitura e Produção de textos, do Programa de Desenvolvimento Pessoal e Profissional - PRODEPP, no primeiro período do Curso de Medicina do Centro Universitário FAG.</w:t>
      </w:r>
    </w:p>
    <w:p w:rsidR="003627D9" w:rsidRDefault="003627D9" w:rsidP="003627D9">
      <w:pPr>
        <w:pStyle w:val="Textodenotaderodap"/>
      </w:pPr>
    </w:p>
  </w:footnote>
  <w:footnote w:id="2">
    <w:p w:rsidR="003627D9" w:rsidRPr="007C6ACD" w:rsidRDefault="003627D9" w:rsidP="003627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7C6ACD">
        <w:rPr>
          <w:rFonts w:ascii="Times New Roman" w:hAnsi="Times New Roman"/>
          <w:sz w:val="20"/>
          <w:szCs w:val="20"/>
        </w:rPr>
        <w:t>Acadêmico do 1° período do curso de Medicina do Centro Universitário FAG, Cascavel/PR.</w:t>
      </w:r>
    </w:p>
    <w:p w:rsidR="003627D9" w:rsidRDefault="003627D9" w:rsidP="003627D9">
      <w:pPr>
        <w:pStyle w:val="Textodenotaderodap"/>
      </w:pPr>
    </w:p>
  </w:footnote>
  <w:footnote w:id="3">
    <w:p w:rsidR="003627D9" w:rsidRPr="007C6ACD" w:rsidRDefault="003627D9" w:rsidP="003627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7C6ACD">
        <w:rPr>
          <w:rFonts w:ascii="Times New Roman" w:hAnsi="Times New Roman"/>
          <w:sz w:val="20"/>
          <w:szCs w:val="20"/>
        </w:rPr>
        <w:t>Acadêmico do 1° período do curso de Medicina do Centro Universitário FAG, Cascavel/PR.</w:t>
      </w:r>
    </w:p>
    <w:p w:rsidR="003627D9" w:rsidRDefault="003627D9" w:rsidP="003627D9">
      <w:pPr>
        <w:pStyle w:val="Textodenotaderodap"/>
      </w:pPr>
    </w:p>
  </w:footnote>
  <w:footnote w:id="4">
    <w:p w:rsidR="003627D9" w:rsidRPr="007C6ACD" w:rsidRDefault="003627D9" w:rsidP="003627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7C6ACD">
        <w:rPr>
          <w:rFonts w:ascii="Times New Roman" w:hAnsi="Times New Roman"/>
          <w:sz w:val="20"/>
          <w:szCs w:val="20"/>
        </w:rPr>
        <w:t>Acadêmico do 1° período do curso de Medicina do Centro Universitário FAG, Cascavel/PR.</w:t>
      </w:r>
    </w:p>
    <w:p w:rsidR="003627D9" w:rsidRDefault="003627D9" w:rsidP="003627D9">
      <w:pPr>
        <w:pStyle w:val="Textodenotaderodap"/>
      </w:pPr>
    </w:p>
  </w:footnote>
  <w:footnote w:id="5">
    <w:p w:rsidR="003627D9" w:rsidRPr="00CF5D02" w:rsidRDefault="003627D9" w:rsidP="003627D9">
      <w:pPr>
        <w:pStyle w:val="Rodap"/>
        <w:jc w:val="both"/>
        <w:rPr>
          <w:rFonts w:ascii="Times New Roman" w:hAnsi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7C6ACD">
        <w:rPr>
          <w:rFonts w:ascii="Times New Roman" w:hAnsi="Times New Roman"/>
          <w:sz w:val="24"/>
          <w:szCs w:val="24"/>
        </w:rPr>
        <w:t xml:space="preserve"> </w:t>
      </w:r>
      <w:r w:rsidRPr="007C6ACD">
        <w:rPr>
          <w:rFonts w:ascii="Times New Roman" w:hAnsi="Times New Roman"/>
          <w:sz w:val="20"/>
          <w:szCs w:val="20"/>
        </w:rPr>
        <w:t>Professora Orientadora – Doutora em Letras, pela UNIOESTE, Mestre em Linguagem e Sociedade, Especialista em Literatura e Ensino, Graduada em Letras e Pedagogia.  Coordenadora do Núcleo de Atendimento e Apoio ao Estudante do Centro FAG - NAAE, docente no Centro Universitário FAG.</w:t>
      </w:r>
    </w:p>
    <w:p w:rsidR="003627D9" w:rsidRDefault="003627D9" w:rsidP="003627D9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C0" w:rsidRDefault="005B1FFD" w:rsidP="00F101C0">
    <w:pPr>
      <w:pStyle w:val="Cabealho"/>
    </w:pPr>
    <w:r>
      <w:rPr>
        <w:noProof/>
        <w:lang w:eastAsia="pt-BR"/>
      </w:rPr>
      <w:drawing>
        <wp:inline distT="0" distB="0" distL="0" distR="0">
          <wp:extent cx="6115050" cy="885825"/>
          <wp:effectExtent l="0" t="0" r="0" b="0"/>
          <wp:docPr id="1" name="Imagem 1" descr="Cabeçalho_ECCI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_ECCI 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C0" w:rsidRDefault="003627D9" w:rsidP="00F101C0">
    <w:pPr>
      <w:pStyle w:val="Cabealho"/>
    </w:pPr>
    <w:r>
      <w:rPr>
        <w:noProof/>
        <w:lang w:eastAsia="pt-BR"/>
      </w:rPr>
      <w:drawing>
        <wp:inline distT="0" distB="0" distL="0" distR="0">
          <wp:extent cx="6115050" cy="923925"/>
          <wp:effectExtent l="0" t="0" r="0" b="9525"/>
          <wp:docPr id="2" name="Imagem 2" descr="cabe EC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 EC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C0" w:rsidRDefault="005B1FFD" w:rsidP="00F101C0">
    <w:pPr>
      <w:pStyle w:val="Cabealho"/>
    </w:pPr>
    <w:r>
      <w:rPr>
        <w:noProof/>
        <w:lang w:eastAsia="pt-BR"/>
      </w:rPr>
      <w:drawing>
        <wp:inline distT="0" distB="0" distL="0" distR="0">
          <wp:extent cx="6115050" cy="885825"/>
          <wp:effectExtent l="0" t="0" r="0" b="0"/>
          <wp:docPr id="3" name="Imagem 3" descr="Cabeçalho_ECCI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çalho_ECCI 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065F8"/>
    <w:multiLevelType w:val="hybridMultilevel"/>
    <w:tmpl w:val="44DC22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67405"/>
    <w:multiLevelType w:val="hybridMultilevel"/>
    <w:tmpl w:val="8C147A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32867"/>
    <w:multiLevelType w:val="hybridMultilevel"/>
    <w:tmpl w:val="A882F216"/>
    <w:lvl w:ilvl="0" w:tplc="C826178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1697F69"/>
    <w:multiLevelType w:val="multilevel"/>
    <w:tmpl w:val="02ACB7FC"/>
    <w:lvl w:ilvl="0">
      <w:start w:val="1"/>
      <w:numFmt w:val="decimal"/>
      <w:pStyle w:val="Ttulo11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1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1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1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1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1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1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1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1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5826742C"/>
    <w:multiLevelType w:val="hybridMultilevel"/>
    <w:tmpl w:val="04662ED2"/>
    <w:lvl w:ilvl="0" w:tplc="FECEC19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A666A2E"/>
    <w:multiLevelType w:val="hybridMultilevel"/>
    <w:tmpl w:val="8E32A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A0"/>
    <w:rsid w:val="00024F16"/>
    <w:rsid w:val="0003128C"/>
    <w:rsid w:val="00075501"/>
    <w:rsid w:val="0007628C"/>
    <w:rsid w:val="00093804"/>
    <w:rsid w:val="000A3DAD"/>
    <w:rsid w:val="000B74E8"/>
    <w:rsid w:val="000D66FB"/>
    <w:rsid w:val="000E49E3"/>
    <w:rsid w:val="0010175E"/>
    <w:rsid w:val="00112954"/>
    <w:rsid w:val="00126B69"/>
    <w:rsid w:val="00137A4B"/>
    <w:rsid w:val="00153709"/>
    <w:rsid w:val="00154487"/>
    <w:rsid w:val="001659CB"/>
    <w:rsid w:val="00183253"/>
    <w:rsid w:val="00184BCE"/>
    <w:rsid w:val="001A4C9F"/>
    <w:rsid w:val="001C1A95"/>
    <w:rsid w:val="001C5BD3"/>
    <w:rsid w:val="001C5BE2"/>
    <w:rsid w:val="001E72EA"/>
    <w:rsid w:val="001E7C07"/>
    <w:rsid w:val="00215136"/>
    <w:rsid w:val="00216293"/>
    <w:rsid w:val="00240EF9"/>
    <w:rsid w:val="00246D0C"/>
    <w:rsid w:val="002476A2"/>
    <w:rsid w:val="0026594E"/>
    <w:rsid w:val="00271884"/>
    <w:rsid w:val="0027216C"/>
    <w:rsid w:val="002801F7"/>
    <w:rsid w:val="002933CE"/>
    <w:rsid w:val="002A7543"/>
    <w:rsid w:val="002B5AF9"/>
    <w:rsid w:val="002E23B7"/>
    <w:rsid w:val="002E47BA"/>
    <w:rsid w:val="002E5B84"/>
    <w:rsid w:val="002E7729"/>
    <w:rsid w:val="002F37B6"/>
    <w:rsid w:val="003164BC"/>
    <w:rsid w:val="00317A59"/>
    <w:rsid w:val="003331BF"/>
    <w:rsid w:val="00342636"/>
    <w:rsid w:val="003627D9"/>
    <w:rsid w:val="003926D6"/>
    <w:rsid w:val="003A05F5"/>
    <w:rsid w:val="003A4D90"/>
    <w:rsid w:val="003F3FEA"/>
    <w:rsid w:val="00470532"/>
    <w:rsid w:val="004811FF"/>
    <w:rsid w:val="004C2467"/>
    <w:rsid w:val="004C69A8"/>
    <w:rsid w:val="004C712E"/>
    <w:rsid w:val="004E16E7"/>
    <w:rsid w:val="004E3A84"/>
    <w:rsid w:val="004F6214"/>
    <w:rsid w:val="005064B1"/>
    <w:rsid w:val="005369A0"/>
    <w:rsid w:val="00537DEF"/>
    <w:rsid w:val="00544995"/>
    <w:rsid w:val="005458B2"/>
    <w:rsid w:val="0055575A"/>
    <w:rsid w:val="00560509"/>
    <w:rsid w:val="005611AB"/>
    <w:rsid w:val="0056408B"/>
    <w:rsid w:val="0059449A"/>
    <w:rsid w:val="005B1FFD"/>
    <w:rsid w:val="005B5044"/>
    <w:rsid w:val="005C12B3"/>
    <w:rsid w:val="005D462D"/>
    <w:rsid w:val="005E11CE"/>
    <w:rsid w:val="005E124D"/>
    <w:rsid w:val="005E703E"/>
    <w:rsid w:val="0060122C"/>
    <w:rsid w:val="006022DC"/>
    <w:rsid w:val="00605569"/>
    <w:rsid w:val="0062036E"/>
    <w:rsid w:val="0062121F"/>
    <w:rsid w:val="00621E32"/>
    <w:rsid w:val="00641CA7"/>
    <w:rsid w:val="00661E5F"/>
    <w:rsid w:val="006A2FDE"/>
    <w:rsid w:val="006A541A"/>
    <w:rsid w:val="006B6235"/>
    <w:rsid w:val="006D0181"/>
    <w:rsid w:val="006D13AA"/>
    <w:rsid w:val="006E53D1"/>
    <w:rsid w:val="006F46EE"/>
    <w:rsid w:val="006F557D"/>
    <w:rsid w:val="007006AC"/>
    <w:rsid w:val="00702E08"/>
    <w:rsid w:val="00705796"/>
    <w:rsid w:val="0071287A"/>
    <w:rsid w:val="00723602"/>
    <w:rsid w:val="00726E3F"/>
    <w:rsid w:val="007409A0"/>
    <w:rsid w:val="00750C86"/>
    <w:rsid w:val="007541E1"/>
    <w:rsid w:val="00756812"/>
    <w:rsid w:val="00760F8D"/>
    <w:rsid w:val="007734EA"/>
    <w:rsid w:val="007816FC"/>
    <w:rsid w:val="007826CE"/>
    <w:rsid w:val="007A06EC"/>
    <w:rsid w:val="007C0FDC"/>
    <w:rsid w:val="007C5832"/>
    <w:rsid w:val="007D5035"/>
    <w:rsid w:val="007E5FF2"/>
    <w:rsid w:val="007E7381"/>
    <w:rsid w:val="00841795"/>
    <w:rsid w:val="00850D61"/>
    <w:rsid w:val="008518CF"/>
    <w:rsid w:val="00866194"/>
    <w:rsid w:val="008A757C"/>
    <w:rsid w:val="008E01A1"/>
    <w:rsid w:val="008E1D5B"/>
    <w:rsid w:val="008E4BDA"/>
    <w:rsid w:val="008F7E8A"/>
    <w:rsid w:val="009333C2"/>
    <w:rsid w:val="009448BA"/>
    <w:rsid w:val="009544B0"/>
    <w:rsid w:val="00954CFA"/>
    <w:rsid w:val="00983451"/>
    <w:rsid w:val="00993FB1"/>
    <w:rsid w:val="009A1615"/>
    <w:rsid w:val="009A373A"/>
    <w:rsid w:val="009B6A82"/>
    <w:rsid w:val="009C24EB"/>
    <w:rsid w:val="009E4599"/>
    <w:rsid w:val="009E5671"/>
    <w:rsid w:val="009F51C7"/>
    <w:rsid w:val="00A16C12"/>
    <w:rsid w:val="00A32D83"/>
    <w:rsid w:val="00A428C0"/>
    <w:rsid w:val="00A50670"/>
    <w:rsid w:val="00A5413B"/>
    <w:rsid w:val="00A75F01"/>
    <w:rsid w:val="00AB3BF8"/>
    <w:rsid w:val="00AF3904"/>
    <w:rsid w:val="00B04D99"/>
    <w:rsid w:val="00B43A45"/>
    <w:rsid w:val="00B50407"/>
    <w:rsid w:val="00B80426"/>
    <w:rsid w:val="00BB4ACF"/>
    <w:rsid w:val="00BD241E"/>
    <w:rsid w:val="00BE4A4E"/>
    <w:rsid w:val="00BF344E"/>
    <w:rsid w:val="00C51C7C"/>
    <w:rsid w:val="00C5764A"/>
    <w:rsid w:val="00C62687"/>
    <w:rsid w:val="00C65B79"/>
    <w:rsid w:val="00C76529"/>
    <w:rsid w:val="00CB5A9C"/>
    <w:rsid w:val="00CB7FBF"/>
    <w:rsid w:val="00CF63AB"/>
    <w:rsid w:val="00D03FE2"/>
    <w:rsid w:val="00D239A4"/>
    <w:rsid w:val="00D40384"/>
    <w:rsid w:val="00D44448"/>
    <w:rsid w:val="00D5585D"/>
    <w:rsid w:val="00D57084"/>
    <w:rsid w:val="00D607A4"/>
    <w:rsid w:val="00D70230"/>
    <w:rsid w:val="00DC0194"/>
    <w:rsid w:val="00DC6C07"/>
    <w:rsid w:val="00DD0DCF"/>
    <w:rsid w:val="00DD647E"/>
    <w:rsid w:val="00DE414C"/>
    <w:rsid w:val="00E01E17"/>
    <w:rsid w:val="00E36D06"/>
    <w:rsid w:val="00E36F22"/>
    <w:rsid w:val="00E37C87"/>
    <w:rsid w:val="00E55AA8"/>
    <w:rsid w:val="00E9151D"/>
    <w:rsid w:val="00ED01E8"/>
    <w:rsid w:val="00ED1DB5"/>
    <w:rsid w:val="00ED3B52"/>
    <w:rsid w:val="00F01792"/>
    <w:rsid w:val="00F101C0"/>
    <w:rsid w:val="00F244D8"/>
    <w:rsid w:val="00F40481"/>
    <w:rsid w:val="00F64671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E2DFD"/>
  <w15:chartTrackingRefBased/>
  <w15:docId w15:val="{1EF18ECE-700B-4473-A1E8-8DC7755E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9A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369A0"/>
    <w:pPr>
      <w:jc w:val="both"/>
      <w:outlineLvl w:val="0"/>
    </w:pPr>
    <w:rPr>
      <w:rFonts w:ascii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69A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43A4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369A0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link w:val="Ttulo2"/>
    <w:uiPriority w:val="9"/>
    <w:rsid w:val="005369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rsid w:val="00B43A45"/>
    <w:rPr>
      <w:rFonts w:ascii="Cambria" w:eastAsia="Times New Roman" w:hAnsi="Cambria" w:cs="Times New Roman"/>
      <w:b/>
      <w:bCs/>
      <w:color w:val="4F81BD"/>
    </w:rPr>
  </w:style>
  <w:style w:type="paragraph" w:styleId="PargrafodaLista">
    <w:name w:val="List Paragraph"/>
    <w:basedOn w:val="Normal"/>
    <w:uiPriority w:val="34"/>
    <w:qFormat/>
    <w:rsid w:val="00B43A45"/>
    <w:pPr>
      <w:ind w:left="720"/>
      <w:contextualSpacing/>
    </w:pPr>
  </w:style>
  <w:style w:type="paragraph" w:customStyle="1" w:styleId="textocaio">
    <w:name w:val="texto caio"/>
    <w:basedOn w:val="Normal"/>
    <w:link w:val="textocaioChar"/>
    <w:rsid w:val="0003128C"/>
    <w:pPr>
      <w:spacing w:after="0" w:line="480" w:lineRule="auto"/>
      <w:ind w:firstLine="851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textocaioChar">
    <w:name w:val="texto caio Char"/>
    <w:link w:val="textocaio"/>
    <w:rsid w:val="0003128C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tulo11">
    <w:name w:val="Título 11"/>
    <w:basedOn w:val="Normal"/>
    <w:uiPriority w:val="99"/>
    <w:rsid w:val="0003128C"/>
    <w:pPr>
      <w:widowControl w:val="0"/>
      <w:numPr>
        <w:numId w:val="4"/>
      </w:numPr>
      <w:suppressLineNumbers/>
      <w:spacing w:after="0" w:line="48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Ttulo21">
    <w:name w:val="Título 21"/>
    <w:basedOn w:val="Normal"/>
    <w:uiPriority w:val="99"/>
    <w:rsid w:val="0003128C"/>
    <w:pPr>
      <w:widowControl w:val="0"/>
      <w:numPr>
        <w:ilvl w:val="1"/>
        <w:numId w:val="4"/>
      </w:numPr>
      <w:suppressLineNumbers/>
      <w:spacing w:after="0" w:line="48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Ttulo31">
    <w:name w:val="Título 31"/>
    <w:basedOn w:val="Normal"/>
    <w:uiPriority w:val="99"/>
    <w:rsid w:val="0003128C"/>
    <w:pPr>
      <w:widowControl w:val="0"/>
      <w:numPr>
        <w:ilvl w:val="2"/>
        <w:numId w:val="4"/>
      </w:numPr>
      <w:suppressLineNumbers/>
      <w:spacing w:after="0" w:line="48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Ttulo41">
    <w:name w:val="Título 41"/>
    <w:basedOn w:val="Normal"/>
    <w:uiPriority w:val="99"/>
    <w:rsid w:val="0003128C"/>
    <w:pPr>
      <w:widowControl w:val="0"/>
      <w:numPr>
        <w:ilvl w:val="3"/>
        <w:numId w:val="4"/>
      </w:numPr>
      <w:suppressLineNumbers/>
      <w:spacing w:after="0" w:line="48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Ttulo51">
    <w:name w:val="Título 51"/>
    <w:basedOn w:val="Normal"/>
    <w:uiPriority w:val="99"/>
    <w:rsid w:val="0003128C"/>
    <w:pPr>
      <w:widowControl w:val="0"/>
      <w:numPr>
        <w:ilvl w:val="4"/>
        <w:numId w:val="4"/>
      </w:numPr>
      <w:suppressLineNumbers/>
      <w:spacing w:after="0" w:line="48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Ttulo61">
    <w:name w:val="Título 61"/>
    <w:basedOn w:val="Normal"/>
    <w:uiPriority w:val="99"/>
    <w:rsid w:val="0003128C"/>
    <w:pPr>
      <w:widowControl w:val="0"/>
      <w:numPr>
        <w:ilvl w:val="5"/>
        <w:numId w:val="4"/>
      </w:numPr>
      <w:suppressLineNumbers/>
      <w:spacing w:after="0" w:line="48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Ttulo71">
    <w:name w:val="Título 71"/>
    <w:basedOn w:val="Normal"/>
    <w:uiPriority w:val="99"/>
    <w:rsid w:val="0003128C"/>
    <w:pPr>
      <w:widowControl w:val="0"/>
      <w:numPr>
        <w:ilvl w:val="6"/>
        <w:numId w:val="4"/>
      </w:numPr>
      <w:suppressLineNumbers/>
      <w:spacing w:after="0" w:line="48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Ttulo81">
    <w:name w:val="Título 81"/>
    <w:basedOn w:val="Normal"/>
    <w:uiPriority w:val="99"/>
    <w:rsid w:val="0003128C"/>
    <w:pPr>
      <w:widowControl w:val="0"/>
      <w:numPr>
        <w:ilvl w:val="7"/>
        <w:numId w:val="4"/>
      </w:numPr>
      <w:suppressLineNumbers/>
      <w:spacing w:after="0" w:line="48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Ttulo91">
    <w:name w:val="Título 91"/>
    <w:basedOn w:val="Normal"/>
    <w:uiPriority w:val="99"/>
    <w:rsid w:val="0003128C"/>
    <w:pPr>
      <w:widowControl w:val="0"/>
      <w:numPr>
        <w:ilvl w:val="8"/>
        <w:numId w:val="4"/>
      </w:numPr>
      <w:suppressLineNumbers/>
      <w:spacing w:after="0" w:line="48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st1">
    <w:name w:val="st1"/>
    <w:basedOn w:val="Fontepargpadro"/>
    <w:rsid w:val="0003128C"/>
  </w:style>
  <w:style w:type="paragraph" w:styleId="Textodebalo">
    <w:name w:val="Balloon Text"/>
    <w:basedOn w:val="Normal"/>
    <w:link w:val="TextodebaloChar"/>
    <w:uiPriority w:val="99"/>
    <w:semiHidden/>
    <w:unhideWhenUsed/>
    <w:rsid w:val="0003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312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02E08"/>
  </w:style>
  <w:style w:type="character" w:styleId="nfase">
    <w:name w:val="Emphasis"/>
    <w:uiPriority w:val="20"/>
    <w:qFormat/>
    <w:rsid w:val="00702E08"/>
    <w:rPr>
      <w:i/>
      <w:iCs/>
    </w:rPr>
  </w:style>
  <w:style w:type="paragraph" w:styleId="SemEspaamento">
    <w:name w:val="No Spacing"/>
    <w:uiPriority w:val="1"/>
    <w:qFormat/>
    <w:rsid w:val="00702E08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2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E5B84"/>
  </w:style>
  <w:style w:type="paragraph" w:styleId="Rodap">
    <w:name w:val="footer"/>
    <w:basedOn w:val="Normal"/>
    <w:link w:val="RodapChar"/>
    <w:uiPriority w:val="99"/>
    <w:unhideWhenUsed/>
    <w:rsid w:val="002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5B84"/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E5B84"/>
    <w:pPr>
      <w:keepNext/>
      <w:keepLines/>
      <w:spacing w:before="480" w:after="0"/>
      <w:jc w:val="left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E124D"/>
    <w:pPr>
      <w:tabs>
        <w:tab w:val="right" w:leader="dot" w:pos="9061"/>
      </w:tabs>
      <w:spacing w:after="100"/>
      <w:jc w:val="center"/>
    </w:pPr>
    <w:rPr>
      <w:rFonts w:ascii="Arial" w:hAnsi="Arial" w:cs="Arial"/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2E47BA"/>
    <w:pPr>
      <w:tabs>
        <w:tab w:val="right" w:leader="dot" w:pos="9061"/>
      </w:tabs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2E47BA"/>
    <w:pPr>
      <w:tabs>
        <w:tab w:val="right" w:leader="dot" w:pos="9061"/>
      </w:tabs>
      <w:spacing w:after="100"/>
    </w:pPr>
  </w:style>
  <w:style w:type="character" w:styleId="Hyperlink">
    <w:name w:val="Hyperlink"/>
    <w:uiPriority w:val="99"/>
    <w:unhideWhenUsed/>
    <w:rsid w:val="002E5B8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0F8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60F8D"/>
    <w:rPr>
      <w:sz w:val="20"/>
      <w:szCs w:val="20"/>
    </w:rPr>
  </w:style>
  <w:style w:type="character" w:styleId="Refdenotaderodap">
    <w:name w:val="footnote reference"/>
    <w:unhideWhenUsed/>
    <w:rsid w:val="00760F8D"/>
    <w:rPr>
      <w:vertAlign w:val="superscript"/>
    </w:rPr>
  </w:style>
  <w:style w:type="character" w:styleId="Nmerodepgina">
    <w:name w:val="page number"/>
    <w:basedOn w:val="Fontepargpadro"/>
    <w:rsid w:val="004C712E"/>
  </w:style>
  <w:style w:type="character" w:customStyle="1" w:styleId="ref">
    <w:name w:val="ref"/>
    <w:basedOn w:val="Fontepargpadro"/>
    <w:rsid w:val="00AF3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www.toledo.ufpr.br/portal/wp-content/uploads/2020/03/COVID-19-e-o-sistema-cardiovascular-1.pdf%20%20acessado%20em%2011/05/202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186.225.220.186:7474/ojs/index.php/rcsfmit_zero/article/view/997/551%20acesso%2014/04/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lo.br/scielo.php?script=sci_arttext&amp;pid=S0066-782X2020000800142&amp;lng=pt&amp;nrm=is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C73D-E629-45E2-9B6C-EDBE694D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10</Pages>
  <Words>3243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cp:lastModifiedBy>HP</cp:lastModifiedBy>
  <cp:revision>7</cp:revision>
  <cp:lastPrinted>2017-08-23T18:44:00Z</cp:lastPrinted>
  <dcterms:created xsi:type="dcterms:W3CDTF">2021-10-02T08:08:00Z</dcterms:created>
  <dcterms:modified xsi:type="dcterms:W3CDTF">2021-10-05T09:31:00Z</dcterms:modified>
</cp:coreProperties>
</file>